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BF" w:rsidRPr="00C37367" w:rsidRDefault="000E3DBF" w:rsidP="000C6A35">
      <w:pPr>
        <w:pStyle w:val="a5"/>
        <w:tabs>
          <w:tab w:val="left" w:pos="142"/>
        </w:tabs>
        <w:spacing w:after="0"/>
        <w:rPr>
          <w:sz w:val="24"/>
          <w:szCs w:val="24"/>
        </w:rPr>
      </w:pPr>
      <w:r w:rsidRPr="00C37367">
        <w:rPr>
          <w:sz w:val="24"/>
          <w:szCs w:val="24"/>
        </w:rPr>
        <w:t>Рабочая программа  учебного  предмета  "</w:t>
      </w:r>
      <w:r w:rsidRPr="00C37367">
        <w:rPr>
          <w:b/>
          <w:sz w:val="24"/>
          <w:szCs w:val="24"/>
          <w:lang w:eastAsia="ru-RU"/>
        </w:rPr>
        <w:t xml:space="preserve"> </w:t>
      </w:r>
      <w:r w:rsidRPr="00C37367">
        <w:rPr>
          <w:sz w:val="24"/>
          <w:szCs w:val="24"/>
          <w:lang w:eastAsia="ru-RU"/>
        </w:rPr>
        <w:t>изобразительному искусству</w:t>
      </w:r>
      <w:r w:rsidRPr="00C37367">
        <w:rPr>
          <w:sz w:val="24"/>
          <w:szCs w:val="24"/>
        </w:rPr>
        <w:t xml:space="preserve"> " для </w:t>
      </w:r>
      <w:proofErr w:type="gramStart"/>
      <w:r w:rsidRPr="00C37367">
        <w:rPr>
          <w:sz w:val="24"/>
          <w:szCs w:val="24"/>
        </w:rPr>
        <w:t>обучающихся</w:t>
      </w:r>
      <w:proofErr w:type="gramEnd"/>
      <w:r w:rsidRPr="00C37367">
        <w:rPr>
          <w:sz w:val="24"/>
          <w:szCs w:val="24"/>
        </w:rPr>
        <w:t xml:space="preserve"> 7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0E3DBF" w:rsidRPr="00C37367" w:rsidRDefault="000E3DBF" w:rsidP="000C6A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BF" w:rsidRPr="00C37367" w:rsidRDefault="000E3DBF" w:rsidP="000C6A35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67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0E3DBF" w:rsidRPr="00C37367" w:rsidRDefault="000E3DBF" w:rsidP="000C6A35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67">
        <w:rPr>
          <w:rFonts w:ascii="Times New Roman" w:eastAsia="Times New Roman" w:hAnsi="Times New Roman" w:cs="Times New Roman"/>
          <w:sz w:val="24"/>
          <w:szCs w:val="24"/>
        </w:rPr>
        <w:t>учебник:</w:t>
      </w:r>
      <w:r w:rsidRPr="00C37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C373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C3736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Изобразительное искусство. 7 класс. Дизайн и архитектура в жизни человека. Учебник. ФП</w:t>
      </w:r>
      <w:r w:rsidRPr="00C373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 </w:t>
      </w:r>
      <w:r w:rsidRPr="00C37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авторы</w:t>
      </w:r>
      <w:r w:rsidRPr="00C373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736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Питерских</w:t>
      </w:r>
      <w:proofErr w:type="gramEnd"/>
      <w:r w:rsidRPr="00C3736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А.С</w:t>
      </w:r>
      <w:r w:rsidR="00EE1496" w:rsidRPr="00C3736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.,</w:t>
      </w:r>
      <w:r w:rsidRPr="00C373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3736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Гуров Г.Е. </w:t>
      </w:r>
    </w:p>
    <w:p w:rsidR="000E3DBF" w:rsidRPr="00C37367" w:rsidRDefault="000E3DBF" w:rsidP="000C6A35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Авторская программа Изобразительное искусство: программы линии учебников под редакцией Б.М. Неменского:5-8 классы/М.: Просвещение, 20</w:t>
      </w:r>
      <w:r w:rsidR="00EE6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C3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DBF" w:rsidRPr="00C37367" w:rsidRDefault="000E3DBF" w:rsidP="000C6A35">
      <w:pPr>
        <w:pStyle w:val="a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37367">
        <w:rPr>
          <w:rFonts w:ascii="Times New Roman" w:hAnsi="Times New Roman"/>
          <w:sz w:val="24"/>
          <w:szCs w:val="24"/>
        </w:rPr>
        <w:t>локального акта школы «</w:t>
      </w:r>
      <w:r w:rsidRPr="00C37367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C37367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0E3DBF" w:rsidRPr="00C37367" w:rsidRDefault="000E3DBF" w:rsidP="000C6A3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E3DBF" w:rsidRPr="00C37367" w:rsidRDefault="000E3DBF" w:rsidP="000C6A3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7367">
        <w:rPr>
          <w:rFonts w:ascii="Times New Roman" w:hAnsi="Times New Roman"/>
          <w:b/>
          <w:sz w:val="24"/>
          <w:szCs w:val="24"/>
        </w:rPr>
        <w:t>1.ПЛАНИРУЕМЫЕ РЕЗУЛЬТАТЫ</w:t>
      </w:r>
    </w:p>
    <w:p w:rsidR="00EE1496" w:rsidRPr="00C37367" w:rsidRDefault="00EE1496" w:rsidP="000C6A35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EE1496" w:rsidRPr="00C37367" w:rsidRDefault="00EE1496" w:rsidP="000C6A35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EE1496" w:rsidRPr="00C37367" w:rsidRDefault="00EE1496" w:rsidP="000C6A35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EE1496" w:rsidRPr="00C37367" w:rsidRDefault="00EE1496" w:rsidP="000C6A35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1496" w:rsidRPr="00C37367" w:rsidRDefault="00EE1496" w:rsidP="000C6A35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E1496" w:rsidRPr="00C37367" w:rsidRDefault="00EE1496" w:rsidP="000C6A35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E1496" w:rsidRPr="00C37367" w:rsidRDefault="00EE1496" w:rsidP="000C6A35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E1496" w:rsidRPr="00C37367" w:rsidRDefault="00EE1496" w:rsidP="000C6A35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EE1496" w:rsidRPr="00C37367" w:rsidRDefault="00EE1496" w:rsidP="000C6A3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E1496" w:rsidRPr="00C37367" w:rsidRDefault="00EE1496" w:rsidP="000C6A3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1496" w:rsidRPr="00C37367" w:rsidRDefault="00EE1496" w:rsidP="000C6A3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1496" w:rsidRPr="00C37367" w:rsidRDefault="00EE1496" w:rsidP="000C6A35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EE1496" w:rsidRPr="00C37367" w:rsidRDefault="00EE1496" w:rsidP="000C6A35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1496" w:rsidRPr="00C37367" w:rsidRDefault="00EE1496" w:rsidP="000C6A35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E1496" w:rsidRPr="00C37367" w:rsidRDefault="00EE1496" w:rsidP="000C6A35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1496" w:rsidRPr="00C37367" w:rsidRDefault="00EE1496" w:rsidP="000C6A35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E1496" w:rsidRPr="00C37367" w:rsidRDefault="00EE1496" w:rsidP="000C6A35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EE1496" w:rsidRPr="00C37367" w:rsidRDefault="00EE1496" w:rsidP="000C6A35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визульно</w:t>
      </w:r>
      <w:proofErr w:type="spellEnd"/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E1496" w:rsidRPr="00C37367" w:rsidRDefault="00EE1496" w:rsidP="000C6A35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E1496" w:rsidRPr="00C37367" w:rsidRDefault="00EE1496" w:rsidP="000C6A35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EE1496" w:rsidRPr="00C37367" w:rsidRDefault="00EE1496" w:rsidP="000C6A35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57B6E" w:rsidRPr="00C37367" w:rsidRDefault="00E57B6E" w:rsidP="000C6A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496" w:rsidRPr="00C37367" w:rsidRDefault="00EE1496" w:rsidP="000C6A35">
      <w:pPr>
        <w:pStyle w:val="a8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</w:rPr>
      </w:pPr>
      <w:r w:rsidRPr="00C37367">
        <w:rPr>
          <w:rFonts w:ascii="Times New Roman" w:hAnsi="Times New Roman" w:cs="Times New Roman"/>
          <w:b/>
        </w:rPr>
        <w:t>2.СОДЕРЖАНИЕ УЧЕБНОГО ПРЕДМЕТА</w:t>
      </w:r>
    </w:p>
    <w:p w:rsidR="00EE1496" w:rsidRPr="00C37367" w:rsidRDefault="00EE1496" w:rsidP="000C6A35">
      <w:pPr>
        <w:pStyle w:val="c2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Дизайн и архитектура в жизни человека.</w:t>
      </w:r>
    </w:p>
    <w:p w:rsidR="00EE1496" w:rsidRPr="00C37367" w:rsidRDefault="00EE1496" w:rsidP="000C6A35">
      <w:pPr>
        <w:pStyle w:val="c2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Архитектура и дизайн – конструктивные искусства в ряду</w:t>
      </w:r>
    </w:p>
    <w:p w:rsidR="00EE1496" w:rsidRPr="00C37367" w:rsidRDefault="00EE1496" w:rsidP="000C6A35">
      <w:pPr>
        <w:pStyle w:val="c2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пространственных искусств. Мир, который создал человек.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Художник </w:t>
      </w:r>
      <w:proofErr w:type="gramStart"/>
      <w:r w:rsidRPr="00C37367">
        <w:rPr>
          <w:rStyle w:val="c7"/>
          <w:color w:val="000000"/>
        </w:rPr>
        <w:t>–д</w:t>
      </w:r>
      <w:proofErr w:type="gramEnd"/>
      <w:r w:rsidRPr="00C37367">
        <w:rPr>
          <w:rStyle w:val="c7"/>
          <w:color w:val="000000"/>
        </w:rPr>
        <w:t>изайн - архитектура. Искусство композици</w:t>
      </w:r>
      <w:proofErr w:type="gramStart"/>
      <w:r w:rsidRPr="00C37367">
        <w:rPr>
          <w:rStyle w:val="c7"/>
          <w:color w:val="000000"/>
        </w:rPr>
        <w:t>и-</w:t>
      </w:r>
      <w:proofErr w:type="gramEnd"/>
      <w:r w:rsidRPr="00C37367">
        <w:rPr>
          <w:rStyle w:val="c7"/>
          <w:color w:val="000000"/>
        </w:rPr>
        <w:t xml:space="preserve"> основа дизайна и архитектуры 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Основы композиции и в конструктивных искусствах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Гармония, контраст и выразительность плоскостной композиции.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Объемно-пространственная и плоскостная композиция. Основные типы композиций: </w:t>
      </w:r>
      <w:proofErr w:type="gramStart"/>
      <w:r w:rsidRPr="00C37367">
        <w:rPr>
          <w:rStyle w:val="c7"/>
          <w:color w:val="000000"/>
        </w:rPr>
        <w:t>симметричная</w:t>
      </w:r>
      <w:proofErr w:type="gramEnd"/>
      <w:r w:rsidRPr="00C37367">
        <w:rPr>
          <w:rStyle w:val="c7"/>
          <w:color w:val="000000"/>
        </w:rPr>
        <w:t xml:space="preserve">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C37367">
        <w:rPr>
          <w:rStyle w:val="c7"/>
          <w:color w:val="000000"/>
        </w:rPr>
        <w:t>разомкнутость</w:t>
      </w:r>
      <w:proofErr w:type="spellEnd"/>
      <w:r w:rsidRPr="00C37367">
        <w:rPr>
          <w:rStyle w:val="c7"/>
          <w:color w:val="000000"/>
        </w:rPr>
        <w:t xml:space="preserve"> композиции - все вариации рассматриваются на примере простейших форм.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Прямые линии и организация пространства.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C37367">
        <w:rPr>
          <w:rStyle w:val="c7"/>
          <w:color w:val="000000"/>
        </w:rPr>
        <w:t>Монтажность</w:t>
      </w:r>
      <w:proofErr w:type="spellEnd"/>
      <w:r w:rsidRPr="00C37367">
        <w:rPr>
          <w:rStyle w:val="c7"/>
          <w:color w:val="000000"/>
        </w:rPr>
        <w:t xml:space="preserve"> соединений элементов, </w:t>
      </w:r>
      <w:proofErr w:type="gramStart"/>
      <w:r w:rsidRPr="00C37367">
        <w:rPr>
          <w:rStyle w:val="c7"/>
          <w:color w:val="000000"/>
        </w:rPr>
        <w:t>порождающая</w:t>
      </w:r>
      <w:proofErr w:type="gramEnd"/>
      <w:r w:rsidRPr="00C37367">
        <w:rPr>
          <w:rStyle w:val="c7"/>
          <w:color w:val="000000"/>
        </w:rPr>
        <w:t xml:space="preserve"> новый образ.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        Цвет - элемент композиционного творчества. Свободные формы: линии и пятна.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C37367">
        <w:rPr>
          <w:rStyle w:val="c7"/>
          <w:color w:val="000000"/>
        </w:rPr>
        <w:t>Сближенность</w:t>
      </w:r>
      <w:proofErr w:type="spellEnd"/>
      <w:r w:rsidRPr="00C37367">
        <w:rPr>
          <w:rStyle w:val="c7"/>
          <w:color w:val="000000"/>
        </w:rPr>
        <w:t xml:space="preserve"> цветов и контраст. Цветовой акцент, ритм цветовых форм, доминанта. Выразительность линии и пятна, </w:t>
      </w:r>
      <w:proofErr w:type="spellStart"/>
      <w:r w:rsidRPr="00C37367">
        <w:rPr>
          <w:rStyle w:val="c7"/>
          <w:color w:val="000000"/>
        </w:rPr>
        <w:t>интонационность</w:t>
      </w:r>
      <w:proofErr w:type="spellEnd"/>
      <w:r w:rsidRPr="00C37367">
        <w:rPr>
          <w:rStyle w:val="c7"/>
          <w:color w:val="000000"/>
        </w:rPr>
        <w:t xml:space="preserve"> и многоплановость.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Буква - строка - текст. Искусство шрифта.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Когда текст и изображение вместе. Композиционные основы макетирования в графическом дизайне.</w:t>
      </w:r>
    </w:p>
    <w:p w:rsidR="00EE1496" w:rsidRPr="00C37367" w:rsidRDefault="00EE1496" w:rsidP="000C6A35">
      <w:pPr>
        <w:pStyle w:val="c14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Синтез слова и изображения в искусстве плаката, </w:t>
      </w:r>
      <w:proofErr w:type="spellStart"/>
      <w:r w:rsidRPr="00C37367">
        <w:rPr>
          <w:rStyle w:val="c7"/>
          <w:color w:val="000000"/>
        </w:rPr>
        <w:t>монтажность</w:t>
      </w:r>
      <w:proofErr w:type="spellEnd"/>
      <w:r w:rsidRPr="00C37367">
        <w:rPr>
          <w:rStyle w:val="c7"/>
          <w:color w:val="000000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        В бескрайнем мире книг и журналов. Многообразие форм графического дизайна.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Коллажная композиция: образность и технология. Художественно – творческое задание.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 В мире вещей и зданий. Художественный язык конструктивных искусств. (8ч)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Объект и пространство. От плоскостного изображения к объемному макету.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lastRenderedPageBreak/>
        <w:t>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изображения объемов, когда точка - вертикаль, круг цилиндр или шар, кольцо - цилиндр и т. д. Формирование понимания учащихся проекционной природы чертежа.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Взаимосвязь объектов в архитектурном макете.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Конструкция: часть и целое. Здание как сочетание различных объемных форм. Понятие модуля.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        Важнейшие архитектурные элементы здания.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Рассмотрение различных типов зданий, выявление горизонтальных, вертикальных, наклонных элементов, входящих в их структуру. </w:t>
      </w:r>
      <w:proofErr w:type="gramStart"/>
      <w:r w:rsidRPr="00C37367">
        <w:rPr>
          <w:rStyle w:val="c7"/>
          <w:color w:val="000000"/>
        </w:rPr>
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</w:r>
      <w:proofErr w:type="gramEnd"/>
      <w:r w:rsidRPr="00C37367">
        <w:rPr>
          <w:rStyle w:val="c7"/>
          <w:color w:val="000000"/>
        </w:rPr>
        <w:t xml:space="preserve"> Использование элементов здания в макете проектируемого объекта.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Красота и целесообразность. Вещь как сочетание объемов и материальный образ времени.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Многообразие мира вещей. Внешний облик вещи. Выявление сочетающихся объемов. Функция вещи и целесообразность сочетаний объемов.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C37367">
        <w:rPr>
          <w:rStyle w:val="c7"/>
          <w:color w:val="000000"/>
        </w:rPr>
        <w:t>образного</w:t>
      </w:r>
      <w:proofErr w:type="gramEnd"/>
      <w:r w:rsidRPr="00C37367">
        <w:rPr>
          <w:rStyle w:val="c7"/>
          <w:color w:val="000000"/>
        </w:rPr>
        <w:t xml:space="preserve"> и рационального.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Форма и материал.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Цвет в архитектуре и дизайне. Роль цвета в формотворчестве. 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Город и человек. Социальное значение дизайна и </w:t>
      </w:r>
      <w:proofErr w:type="spellStart"/>
      <w:r w:rsidRPr="00C37367">
        <w:rPr>
          <w:rStyle w:val="c7"/>
          <w:color w:val="000000"/>
        </w:rPr>
        <w:t>рахитек</w:t>
      </w:r>
      <w:r w:rsidR="00C37367" w:rsidRPr="00C37367">
        <w:rPr>
          <w:rStyle w:val="c7"/>
          <w:color w:val="000000"/>
        </w:rPr>
        <w:t>туры</w:t>
      </w:r>
      <w:proofErr w:type="spellEnd"/>
      <w:r w:rsidR="00C37367" w:rsidRPr="00C37367">
        <w:rPr>
          <w:rStyle w:val="c7"/>
          <w:color w:val="000000"/>
        </w:rPr>
        <w:t xml:space="preserve"> как среды жизни человека. 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Город сквозь времена и страны. Образы материальной культуры прошлого.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 Город сегодня и завтра. Пути развития современной архитектуры и дизайна. 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C37367">
        <w:rPr>
          <w:rStyle w:val="c7"/>
          <w:color w:val="000000"/>
        </w:rPr>
        <w:t>архитектурного решения</w:t>
      </w:r>
      <w:proofErr w:type="gramEnd"/>
      <w:r w:rsidRPr="00C37367">
        <w:rPr>
          <w:rStyle w:val="c7"/>
          <w:color w:val="000000"/>
        </w:rPr>
        <w:t xml:space="preserve"> в градостроительстве.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lastRenderedPageBreak/>
        <w:t>Живое пространство города. Город, микрорайон, улица.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        Вещь в городе и дома. Городской дизайн. Неповторимость старинных кварталов и кварталы жилья. Роль малой архитектуры и архитектурного дизайна в </w:t>
      </w:r>
      <w:proofErr w:type="spellStart"/>
      <w:r w:rsidRPr="00C37367">
        <w:rPr>
          <w:rStyle w:val="c7"/>
          <w:color w:val="000000"/>
        </w:rPr>
        <w:t>эстетизации</w:t>
      </w:r>
      <w:proofErr w:type="spellEnd"/>
      <w:r w:rsidRPr="00C37367">
        <w:rPr>
          <w:rStyle w:val="c7"/>
          <w:color w:val="000000"/>
        </w:rPr>
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Интерьер и вещь в доме. Дизайн - пространственно-вещной среды интерьера.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        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Природа и архитектура. Организация архитектурно-ландшафтного пространства.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        Город в единстве с ландшафтно-парковой средой. Развитие пространственно-конструктивного мышления.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Ты - архитектор. Замысел </w:t>
      </w:r>
      <w:proofErr w:type="gramStart"/>
      <w:r w:rsidRPr="00C37367">
        <w:rPr>
          <w:rStyle w:val="c7"/>
          <w:color w:val="000000"/>
        </w:rPr>
        <w:t>архитектурного проекта</w:t>
      </w:r>
      <w:proofErr w:type="gramEnd"/>
      <w:r w:rsidRPr="00C37367">
        <w:rPr>
          <w:rStyle w:val="c7"/>
          <w:color w:val="000000"/>
        </w:rPr>
        <w:t xml:space="preserve"> и его осуществление.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архитектурно-смысловой логики.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Человек в зеркале дизайна и архитектуры. Образ человека и индивидуальное проектирование. -6 ч.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Мечты и представления,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Интерьер, который мы создаем. 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        Традиции русской городской и сельской усадьбы.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>Планировка сада, огорода, зонирование территории. Малые архитектурные формы сада: беседка, бельведер. Водоемы и мини пруды. Альпийские горки, скульптура, керамика, садовая мебель, кормушка для птиц ит. д.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О психологии </w:t>
      </w:r>
      <w:proofErr w:type="gramStart"/>
      <w:r w:rsidRPr="00C37367">
        <w:rPr>
          <w:rStyle w:val="c7"/>
          <w:color w:val="000000"/>
        </w:rPr>
        <w:t>индивидуального</w:t>
      </w:r>
      <w:proofErr w:type="gramEnd"/>
      <w:r w:rsidRPr="00C37367">
        <w:rPr>
          <w:rStyle w:val="c7"/>
          <w:color w:val="000000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О психологии </w:t>
      </w:r>
      <w:proofErr w:type="gramStart"/>
      <w:r w:rsidRPr="00C37367">
        <w:rPr>
          <w:rStyle w:val="c7"/>
          <w:color w:val="000000"/>
        </w:rPr>
        <w:t>индивидуального</w:t>
      </w:r>
      <w:proofErr w:type="gramEnd"/>
      <w:r w:rsidRPr="00C37367">
        <w:rPr>
          <w:rStyle w:val="c7"/>
          <w:color w:val="000000"/>
        </w:rPr>
        <w:t xml:space="preserve"> и массового. Мода - бизнес и манипулирование массовым сознанием. Возраст и мода. 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</w:t>
      </w:r>
      <w:proofErr w:type="gramStart"/>
      <w:r w:rsidRPr="00C37367">
        <w:rPr>
          <w:rStyle w:val="c7"/>
          <w:color w:val="000000"/>
        </w:rPr>
        <w:t>кич</w:t>
      </w:r>
      <w:proofErr w:type="gramEnd"/>
      <w:r w:rsidRPr="00C37367">
        <w:rPr>
          <w:rStyle w:val="c7"/>
          <w:color w:val="000000"/>
        </w:rPr>
        <w:t>.</w:t>
      </w:r>
    </w:p>
    <w:p w:rsidR="00EE1496" w:rsidRPr="00C37367" w:rsidRDefault="00EE1496" w:rsidP="000C6A35">
      <w:pPr>
        <w:pStyle w:val="c1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37367">
        <w:rPr>
          <w:rStyle w:val="c7"/>
          <w:color w:val="000000"/>
        </w:rPr>
        <w:t xml:space="preserve">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</w:t>
      </w:r>
      <w:proofErr w:type="spellStart"/>
      <w:r w:rsidRPr="00C37367">
        <w:rPr>
          <w:rStyle w:val="c7"/>
          <w:color w:val="000000"/>
        </w:rPr>
        <w:t>визажистики</w:t>
      </w:r>
      <w:proofErr w:type="spellEnd"/>
      <w:r w:rsidRPr="00C37367">
        <w:rPr>
          <w:rStyle w:val="c7"/>
          <w:color w:val="000000"/>
        </w:rPr>
        <w:t xml:space="preserve"> и </w:t>
      </w:r>
      <w:proofErr w:type="gramStart"/>
      <w:r w:rsidRPr="00C37367">
        <w:rPr>
          <w:rStyle w:val="c7"/>
          <w:color w:val="000000"/>
        </w:rPr>
        <w:t>парикмахерского</w:t>
      </w:r>
      <w:proofErr w:type="gramEnd"/>
      <w:r w:rsidRPr="00C37367">
        <w:rPr>
          <w:rStyle w:val="c7"/>
          <w:color w:val="000000"/>
        </w:rPr>
        <w:t xml:space="preserve"> </w:t>
      </w:r>
      <w:proofErr w:type="spellStart"/>
      <w:r w:rsidRPr="00C37367">
        <w:rPr>
          <w:rStyle w:val="c7"/>
          <w:color w:val="000000"/>
        </w:rPr>
        <w:t>стилизма</w:t>
      </w:r>
      <w:proofErr w:type="spellEnd"/>
      <w:r w:rsidRPr="00C37367">
        <w:rPr>
          <w:rStyle w:val="c7"/>
          <w:color w:val="000000"/>
        </w:rPr>
        <w:t>.</w:t>
      </w:r>
      <w:bookmarkStart w:id="0" w:name="_GoBack"/>
      <w:bookmarkEnd w:id="0"/>
    </w:p>
    <w:sectPr w:rsidR="00EE1496" w:rsidRPr="00C37367" w:rsidSect="000C6A3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9D9"/>
    <w:multiLevelType w:val="multilevel"/>
    <w:tmpl w:val="0872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80B95"/>
    <w:multiLevelType w:val="multilevel"/>
    <w:tmpl w:val="0870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55BC"/>
    <w:multiLevelType w:val="multilevel"/>
    <w:tmpl w:val="8440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73A6E"/>
    <w:multiLevelType w:val="multilevel"/>
    <w:tmpl w:val="A55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670F9"/>
    <w:multiLevelType w:val="multilevel"/>
    <w:tmpl w:val="ACEC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D4492"/>
    <w:multiLevelType w:val="hybridMultilevel"/>
    <w:tmpl w:val="42AC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80039"/>
    <w:multiLevelType w:val="multilevel"/>
    <w:tmpl w:val="5E5E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DBF"/>
    <w:rsid w:val="000C6A35"/>
    <w:rsid w:val="000E3DBF"/>
    <w:rsid w:val="002A55CA"/>
    <w:rsid w:val="003036A4"/>
    <w:rsid w:val="004205E0"/>
    <w:rsid w:val="004B32B0"/>
    <w:rsid w:val="00704F74"/>
    <w:rsid w:val="008C7867"/>
    <w:rsid w:val="009910C7"/>
    <w:rsid w:val="00AA5672"/>
    <w:rsid w:val="00BF5E78"/>
    <w:rsid w:val="00C37367"/>
    <w:rsid w:val="00E57B6E"/>
    <w:rsid w:val="00EE1496"/>
    <w:rsid w:val="00E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locked/>
    <w:rsid w:val="000E3DB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rsid w:val="000E3DB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0E3DBF"/>
  </w:style>
  <w:style w:type="character" w:styleId="a6">
    <w:name w:val="Strong"/>
    <w:basedOn w:val="a0"/>
    <w:uiPriority w:val="22"/>
    <w:qFormat/>
    <w:rsid w:val="000E3DBF"/>
    <w:rPr>
      <w:b/>
      <w:bCs/>
    </w:rPr>
  </w:style>
  <w:style w:type="character" w:styleId="a7">
    <w:name w:val="Hyperlink"/>
    <w:basedOn w:val="a0"/>
    <w:uiPriority w:val="99"/>
    <w:semiHidden/>
    <w:unhideWhenUsed/>
    <w:rsid w:val="000E3DBF"/>
    <w:rPr>
      <w:color w:val="0000FF"/>
      <w:u w:val="single"/>
    </w:rPr>
  </w:style>
  <w:style w:type="paragraph" w:customStyle="1" w:styleId="c13">
    <w:name w:val="c13"/>
    <w:basedOn w:val="a"/>
    <w:rsid w:val="00EE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1496"/>
  </w:style>
  <w:style w:type="paragraph" w:customStyle="1" w:styleId="c2">
    <w:name w:val="c2"/>
    <w:basedOn w:val="a"/>
    <w:rsid w:val="00EE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E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5">
    <w:name w:val="c15"/>
    <w:basedOn w:val="a"/>
    <w:rsid w:val="00EE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E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BF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F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13</cp:revision>
  <dcterms:created xsi:type="dcterms:W3CDTF">2020-09-19T11:46:00Z</dcterms:created>
  <dcterms:modified xsi:type="dcterms:W3CDTF">2022-11-01T05:35:00Z</dcterms:modified>
</cp:coreProperties>
</file>