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0EE" w:rsidRPr="00D250EE" w:rsidRDefault="00D250EE" w:rsidP="00D250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bookmarkStart w:id="0" w:name="block-195413"/>
      <w:r w:rsidRPr="00D250EE">
        <w:rPr>
          <w:rFonts w:ascii="Times New Roman" w:hAnsi="Times New Roman" w:cs="Times New Roman"/>
          <w:b/>
          <w:sz w:val="28"/>
          <w:lang w:val="ru-RU"/>
        </w:rPr>
        <w:t>Российская Федерация</w:t>
      </w:r>
    </w:p>
    <w:p w:rsidR="00D250EE" w:rsidRPr="00D250EE" w:rsidRDefault="00D250EE" w:rsidP="00D250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D250EE">
        <w:rPr>
          <w:rFonts w:ascii="Times New Roman" w:hAnsi="Times New Roman" w:cs="Times New Roman"/>
          <w:b/>
          <w:sz w:val="28"/>
          <w:lang w:val="ru-RU"/>
        </w:rPr>
        <w:t>Тюменская область</w:t>
      </w:r>
    </w:p>
    <w:p w:rsidR="00D250EE" w:rsidRPr="00D250EE" w:rsidRDefault="00D250EE" w:rsidP="00D250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D250EE">
        <w:rPr>
          <w:rFonts w:ascii="Times New Roman" w:hAnsi="Times New Roman" w:cs="Times New Roman"/>
          <w:b/>
          <w:sz w:val="28"/>
          <w:lang w:val="ru-RU"/>
        </w:rPr>
        <w:t xml:space="preserve">Ханты-Мансийский автономный округ – </w:t>
      </w:r>
      <w:proofErr w:type="spellStart"/>
      <w:r w:rsidRPr="00D250EE">
        <w:rPr>
          <w:rFonts w:ascii="Times New Roman" w:hAnsi="Times New Roman" w:cs="Times New Roman"/>
          <w:b/>
          <w:sz w:val="28"/>
          <w:lang w:val="ru-RU"/>
        </w:rPr>
        <w:t>Югра</w:t>
      </w:r>
      <w:proofErr w:type="spellEnd"/>
    </w:p>
    <w:p w:rsidR="00D250EE" w:rsidRPr="00D250EE" w:rsidRDefault="00D250EE" w:rsidP="00D250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proofErr w:type="spellStart"/>
      <w:r w:rsidRPr="00D250EE">
        <w:rPr>
          <w:rFonts w:ascii="Times New Roman" w:hAnsi="Times New Roman" w:cs="Times New Roman"/>
          <w:b/>
          <w:sz w:val="28"/>
          <w:lang w:val="ru-RU"/>
        </w:rPr>
        <w:t>Нижневартовский</w:t>
      </w:r>
      <w:proofErr w:type="spellEnd"/>
      <w:r w:rsidRPr="00D250EE">
        <w:rPr>
          <w:rFonts w:ascii="Times New Roman" w:hAnsi="Times New Roman" w:cs="Times New Roman"/>
          <w:b/>
          <w:sz w:val="28"/>
          <w:lang w:val="ru-RU"/>
        </w:rPr>
        <w:t xml:space="preserve"> район</w:t>
      </w:r>
    </w:p>
    <w:p w:rsidR="00D250EE" w:rsidRPr="00D250EE" w:rsidRDefault="00D250EE" w:rsidP="00D250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D250EE">
        <w:rPr>
          <w:rFonts w:ascii="Times New Roman" w:hAnsi="Times New Roman" w:cs="Times New Roman"/>
          <w:b/>
          <w:sz w:val="28"/>
          <w:lang w:val="ru-RU"/>
        </w:rPr>
        <w:t>Муниципальное бюджетное общеобразовательное учреждение</w:t>
      </w:r>
    </w:p>
    <w:p w:rsidR="00D250EE" w:rsidRPr="00D250EE" w:rsidRDefault="00D250EE" w:rsidP="00D250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D250EE">
        <w:rPr>
          <w:rFonts w:ascii="Times New Roman" w:hAnsi="Times New Roman" w:cs="Times New Roman"/>
          <w:b/>
          <w:sz w:val="28"/>
          <w:lang w:val="ru-RU"/>
        </w:rPr>
        <w:t>«</w:t>
      </w:r>
      <w:proofErr w:type="spellStart"/>
      <w:r w:rsidRPr="00D250EE">
        <w:rPr>
          <w:rFonts w:ascii="Times New Roman" w:hAnsi="Times New Roman" w:cs="Times New Roman"/>
          <w:b/>
          <w:sz w:val="28"/>
          <w:lang w:val="ru-RU"/>
        </w:rPr>
        <w:t>Излучинская</w:t>
      </w:r>
      <w:proofErr w:type="spellEnd"/>
      <w:r w:rsidRPr="00D250EE">
        <w:rPr>
          <w:rFonts w:ascii="Times New Roman" w:hAnsi="Times New Roman" w:cs="Times New Roman"/>
          <w:b/>
          <w:sz w:val="28"/>
          <w:lang w:val="ru-RU"/>
        </w:rPr>
        <w:t xml:space="preserve"> общеобразовательная средняя школа № 1 </w:t>
      </w:r>
    </w:p>
    <w:p w:rsidR="00D250EE" w:rsidRPr="00D250EE" w:rsidRDefault="00D250EE" w:rsidP="00D250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D250EE">
        <w:rPr>
          <w:rFonts w:ascii="Times New Roman" w:hAnsi="Times New Roman" w:cs="Times New Roman"/>
          <w:b/>
          <w:sz w:val="28"/>
          <w:lang w:val="ru-RU"/>
        </w:rPr>
        <w:t>с углублённым изучением отдельных предметов»</w:t>
      </w:r>
    </w:p>
    <w:p w:rsidR="00D250EE" w:rsidRPr="00D250EE" w:rsidRDefault="00D250EE" w:rsidP="00D250EE">
      <w:pPr>
        <w:pStyle w:val="af"/>
        <w:spacing w:before="0" w:beforeAutospacing="0" w:after="0" w:afterAutospacing="0"/>
        <w:jc w:val="center"/>
        <w:rPr>
          <w:color w:val="333333"/>
          <w:sz w:val="17"/>
          <w:szCs w:val="17"/>
        </w:rPr>
      </w:pPr>
    </w:p>
    <w:p w:rsidR="00D250EE" w:rsidRPr="00D250EE" w:rsidRDefault="00D250EE" w:rsidP="00D250EE">
      <w:pPr>
        <w:spacing w:after="0" w:line="240" w:lineRule="auto"/>
        <w:rPr>
          <w:rFonts w:ascii="Times New Roman" w:hAnsi="Times New Roman" w:cs="Times New Roman"/>
        </w:rPr>
      </w:pPr>
      <w:r w:rsidRPr="00D250EE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6991350" cy="3267075"/>
            <wp:effectExtent l="19050" t="0" r="0" b="0"/>
            <wp:docPr id="1" name="Рисунок 1" descr="нача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ачал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0EE" w:rsidRPr="00D250EE" w:rsidRDefault="00D250EE" w:rsidP="00D250EE">
      <w:pPr>
        <w:spacing w:after="0" w:line="240" w:lineRule="auto"/>
        <w:rPr>
          <w:rFonts w:ascii="Times New Roman" w:hAnsi="Times New Roman" w:cs="Times New Roman"/>
        </w:rPr>
      </w:pPr>
    </w:p>
    <w:p w:rsidR="00D250EE" w:rsidRPr="00D250EE" w:rsidRDefault="00D250EE" w:rsidP="00D250EE">
      <w:pPr>
        <w:keepNext/>
        <w:tabs>
          <w:tab w:val="left" w:pos="5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0EE" w:rsidRPr="00D250EE" w:rsidRDefault="00D250EE" w:rsidP="00D250EE">
      <w:pPr>
        <w:keepNext/>
        <w:tabs>
          <w:tab w:val="left" w:pos="5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250EE">
        <w:rPr>
          <w:rFonts w:ascii="Times New Roman" w:hAnsi="Times New Roman" w:cs="Times New Roman"/>
          <w:b/>
          <w:sz w:val="28"/>
          <w:szCs w:val="28"/>
          <w:lang w:val="ru-RU"/>
        </w:rPr>
        <w:t>Рабочая программа</w:t>
      </w:r>
    </w:p>
    <w:p w:rsidR="00D250EE" w:rsidRPr="00D250EE" w:rsidRDefault="00D250EE" w:rsidP="00D250EE">
      <w:pPr>
        <w:keepNext/>
        <w:tabs>
          <w:tab w:val="left" w:pos="5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250EE">
        <w:rPr>
          <w:rFonts w:ascii="Times New Roman" w:hAnsi="Times New Roman" w:cs="Times New Roman"/>
          <w:b/>
          <w:sz w:val="28"/>
          <w:szCs w:val="28"/>
          <w:lang w:val="ru-RU"/>
        </w:rPr>
        <w:t>по учебному предмету 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Литературное чтение</w:t>
      </w:r>
      <w:r w:rsidRPr="00D250EE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D250EE" w:rsidRPr="00D250EE" w:rsidRDefault="00D250EE" w:rsidP="00D250EE">
      <w:pPr>
        <w:keepNext/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250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для 1а класса </w:t>
      </w:r>
    </w:p>
    <w:p w:rsidR="00D250EE" w:rsidRPr="00D250EE" w:rsidRDefault="00D250EE" w:rsidP="00D250EE">
      <w:pPr>
        <w:keepNext/>
        <w:tabs>
          <w:tab w:val="left" w:pos="720"/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250EE">
        <w:rPr>
          <w:rFonts w:ascii="Times New Roman" w:hAnsi="Times New Roman" w:cs="Times New Roman"/>
          <w:b/>
          <w:sz w:val="28"/>
          <w:szCs w:val="28"/>
          <w:lang w:val="ru-RU"/>
        </w:rPr>
        <w:t>Срок реализации программы: 2024 -2025 учебный год.</w:t>
      </w:r>
    </w:p>
    <w:p w:rsidR="00D250EE" w:rsidRPr="00D250EE" w:rsidRDefault="00D250EE" w:rsidP="00D250EE">
      <w:pPr>
        <w:keepNext/>
        <w:tabs>
          <w:tab w:val="left" w:pos="720"/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250EE" w:rsidRPr="00D250EE" w:rsidRDefault="00D250EE" w:rsidP="00D250EE">
      <w:pPr>
        <w:spacing w:after="0" w:line="240" w:lineRule="auto"/>
        <w:rPr>
          <w:rFonts w:ascii="Times New Roman" w:hAnsi="Times New Roman" w:cs="Times New Roman"/>
          <w:b/>
          <w:sz w:val="28"/>
          <w:lang w:val="ru-RU"/>
        </w:rPr>
      </w:pPr>
    </w:p>
    <w:p w:rsidR="00D250EE" w:rsidRPr="00D250EE" w:rsidRDefault="00D250EE" w:rsidP="00D25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250E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Составитель:</w:t>
      </w:r>
    </w:p>
    <w:p w:rsidR="00D250EE" w:rsidRPr="00D250EE" w:rsidRDefault="00D250EE" w:rsidP="00D250EE">
      <w:pPr>
        <w:spacing w:after="0" w:line="240" w:lineRule="auto"/>
        <w:ind w:left="5137"/>
        <w:rPr>
          <w:rFonts w:ascii="Times New Roman" w:hAnsi="Times New Roman" w:cs="Times New Roman"/>
          <w:sz w:val="28"/>
          <w:szCs w:val="28"/>
          <w:lang w:val="ru-RU"/>
        </w:rPr>
      </w:pPr>
      <w:r w:rsidRPr="00D250EE">
        <w:rPr>
          <w:rFonts w:ascii="Times New Roman" w:hAnsi="Times New Roman" w:cs="Times New Roman"/>
          <w:sz w:val="28"/>
          <w:szCs w:val="28"/>
          <w:lang w:val="ru-RU"/>
        </w:rPr>
        <w:t>Осадчук Татьяна Ильинична</w:t>
      </w:r>
    </w:p>
    <w:p w:rsidR="00E30926" w:rsidRPr="00E30926" w:rsidRDefault="00E30926" w:rsidP="00E30926">
      <w:pPr>
        <w:spacing w:after="0" w:line="240" w:lineRule="auto"/>
        <w:ind w:left="5137"/>
        <w:rPr>
          <w:rFonts w:ascii="Times New Roman" w:hAnsi="Times New Roman" w:cs="Times New Roman"/>
          <w:sz w:val="28"/>
          <w:szCs w:val="28"/>
          <w:lang w:val="ru-RU"/>
        </w:rPr>
      </w:pPr>
      <w:r w:rsidRPr="00E30926">
        <w:rPr>
          <w:rFonts w:ascii="Times New Roman" w:hAnsi="Times New Roman" w:cs="Times New Roman"/>
          <w:sz w:val="28"/>
          <w:szCs w:val="28"/>
          <w:lang w:val="ru-RU"/>
        </w:rPr>
        <w:t>учитель начальных классов,</w:t>
      </w:r>
    </w:p>
    <w:p w:rsidR="00D250EE" w:rsidRPr="00D250EE" w:rsidRDefault="00D250EE" w:rsidP="00D250EE">
      <w:pPr>
        <w:spacing w:after="0" w:line="240" w:lineRule="auto"/>
        <w:ind w:left="5137"/>
        <w:rPr>
          <w:rFonts w:ascii="Times New Roman" w:hAnsi="Times New Roman" w:cs="Times New Roman"/>
          <w:sz w:val="28"/>
          <w:szCs w:val="28"/>
          <w:lang w:val="ru-RU"/>
        </w:rPr>
      </w:pPr>
      <w:r w:rsidRPr="00D250EE">
        <w:rPr>
          <w:rFonts w:ascii="Times New Roman" w:hAnsi="Times New Roman" w:cs="Times New Roman"/>
          <w:sz w:val="28"/>
          <w:szCs w:val="28"/>
          <w:lang w:val="ru-RU"/>
        </w:rPr>
        <w:t xml:space="preserve">высшая квалификационная категория.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250EE" w:rsidRPr="00D250EE" w:rsidRDefault="00D250EE" w:rsidP="00D250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250EE" w:rsidRPr="00D250EE" w:rsidRDefault="00D250EE" w:rsidP="00D25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250EE" w:rsidRPr="00D250EE" w:rsidRDefault="00D250EE" w:rsidP="00D250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250EE" w:rsidRPr="00D250EE" w:rsidRDefault="00D250EE" w:rsidP="00D250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250EE" w:rsidRPr="00D250EE" w:rsidRDefault="00D250EE" w:rsidP="00D25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250EE">
        <w:rPr>
          <w:rFonts w:ascii="Times New Roman" w:hAnsi="Times New Roman" w:cs="Times New Roman"/>
          <w:sz w:val="28"/>
          <w:szCs w:val="28"/>
          <w:lang w:val="ru-RU"/>
        </w:rPr>
        <w:t>гпт</w:t>
      </w:r>
      <w:proofErr w:type="spellEnd"/>
      <w:r w:rsidRPr="00D250EE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  <w:proofErr w:type="spellStart"/>
      <w:r w:rsidRPr="00D250EE">
        <w:rPr>
          <w:rFonts w:ascii="Times New Roman" w:hAnsi="Times New Roman" w:cs="Times New Roman"/>
          <w:sz w:val="28"/>
          <w:szCs w:val="28"/>
          <w:lang w:val="ru-RU"/>
        </w:rPr>
        <w:t>Излучинск</w:t>
      </w:r>
      <w:proofErr w:type="spellEnd"/>
      <w:r w:rsidRPr="00D250EE">
        <w:rPr>
          <w:rFonts w:ascii="Times New Roman" w:hAnsi="Times New Roman" w:cs="Times New Roman"/>
          <w:sz w:val="28"/>
          <w:szCs w:val="28"/>
          <w:lang w:val="ru-RU"/>
        </w:rPr>
        <w:t>, 2024</w:t>
      </w:r>
    </w:p>
    <w:p w:rsidR="005F4DF1" w:rsidRDefault="005F4DF1">
      <w:pPr>
        <w:spacing w:after="0"/>
        <w:ind w:left="120"/>
        <w:rPr>
          <w:lang w:val="ru-RU"/>
        </w:rPr>
      </w:pPr>
    </w:p>
    <w:p w:rsidR="00D250EE" w:rsidRDefault="00D250EE">
      <w:pPr>
        <w:spacing w:after="0"/>
        <w:ind w:left="120"/>
        <w:rPr>
          <w:lang w:val="ru-RU"/>
        </w:rPr>
      </w:pPr>
    </w:p>
    <w:p w:rsidR="00D250EE" w:rsidRPr="006C0371" w:rsidRDefault="00D250EE">
      <w:pPr>
        <w:spacing w:after="0"/>
        <w:ind w:left="120"/>
        <w:rPr>
          <w:lang w:val="ru-RU"/>
        </w:rPr>
      </w:pPr>
    </w:p>
    <w:p w:rsidR="005F4DF1" w:rsidRPr="006C0371" w:rsidRDefault="00EA7840">
      <w:pPr>
        <w:spacing w:after="0" w:line="264" w:lineRule="auto"/>
        <w:ind w:left="120"/>
        <w:rPr>
          <w:lang w:val="ru-RU"/>
        </w:rPr>
      </w:pPr>
      <w:bookmarkStart w:id="1" w:name="block-195417"/>
      <w:bookmarkEnd w:id="0"/>
      <w:r w:rsidRPr="006C037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F4DF1" w:rsidRPr="006C0371" w:rsidRDefault="005F4DF1">
      <w:pPr>
        <w:spacing w:after="0" w:line="264" w:lineRule="auto"/>
        <w:ind w:left="120"/>
        <w:rPr>
          <w:lang w:val="ru-RU"/>
        </w:rPr>
      </w:pPr>
    </w:p>
    <w:p w:rsidR="005F4DF1" w:rsidRPr="00971533" w:rsidRDefault="00EA7840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5F4DF1" w:rsidRPr="00971533" w:rsidRDefault="00EA7840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5F4DF1" w:rsidRPr="00971533" w:rsidRDefault="00EA7840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F4DF1" w:rsidRPr="00971533" w:rsidRDefault="005F4DF1">
      <w:pPr>
        <w:spacing w:after="0" w:line="264" w:lineRule="auto"/>
        <w:ind w:left="120"/>
        <w:rPr>
          <w:lang w:val="ru-RU"/>
        </w:rPr>
      </w:pPr>
    </w:p>
    <w:p w:rsidR="005F4DF1" w:rsidRPr="00971533" w:rsidRDefault="00EA7840">
      <w:pPr>
        <w:spacing w:after="0" w:line="264" w:lineRule="auto"/>
        <w:ind w:left="120"/>
        <w:rPr>
          <w:lang w:val="ru-RU"/>
        </w:rPr>
      </w:pPr>
      <w:r w:rsidRPr="0097153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5F4DF1" w:rsidRPr="00971533" w:rsidRDefault="005F4DF1">
      <w:pPr>
        <w:spacing w:after="0" w:line="264" w:lineRule="auto"/>
        <w:ind w:left="120"/>
        <w:rPr>
          <w:lang w:val="ru-RU"/>
        </w:rPr>
      </w:pPr>
    </w:p>
    <w:p w:rsidR="005F4DF1" w:rsidRPr="00971533" w:rsidRDefault="00EA7840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971533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971533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5F4DF1" w:rsidRPr="00971533" w:rsidRDefault="00EA7840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5F4DF1" w:rsidRPr="00971533" w:rsidRDefault="00EA7840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lastRenderedPageBreak/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5F4DF1" w:rsidRPr="00971533" w:rsidRDefault="00EA7840">
      <w:pPr>
        <w:spacing w:after="0" w:line="264" w:lineRule="auto"/>
        <w:ind w:left="120"/>
        <w:rPr>
          <w:lang w:val="ru-RU"/>
        </w:rPr>
      </w:pPr>
      <w:r w:rsidRPr="0097153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5F4DF1" w:rsidRPr="00971533" w:rsidRDefault="005F4DF1">
      <w:pPr>
        <w:spacing w:after="0" w:line="264" w:lineRule="auto"/>
        <w:ind w:left="120"/>
        <w:rPr>
          <w:lang w:val="ru-RU"/>
        </w:rPr>
      </w:pPr>
    </w:p>
    <w:p w:rsidR="005F4DF1" w:rsidRPr="00971533" w:rsidRDefault="00EA7840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5F4DF1" w:rsidRPr="00971533" w:rsidRDefault="00EA7840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5F4DF1" w:rsidRPr="00971533" w:rsidRDefault="00EA7840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5F4DF1" w:rsidRPr="00971533" w:rsidRDefault="00EA784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5F4DF1" w:rsidRPr="00971533" w:rsidRDefault="00EA784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5F4DF1" w:rsidRPr="00971533" w:rsidRDefault="00EA784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5F4DF1" w:rsidRPr="00971533" w:rsidRDefault="00EA784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5F4DF1" w:rsidRPr="00971533" w:rsidRDefault="00EA784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 xml:space="preserve">овладение элементарными умениями анализа и интерпретации текста, осознанного использования при анализе текста изученных литературных понятий </w:t>
      </w:r>
    </w:p>
    <w:p w:rsidR="005F4DF1" w:rsidRPr="00971533" w:rsidRDefault="00EA784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в соответствии с представленными предметными результатами по классам;</w:t>
      </w:r>
    </w:p>
    <w:p w:rsidR="005F4DF1" w:rsidRPr="00971533" w:rsidRDefault="00EA784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5F4DF1" w:rsidRDefault="00EA7840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F4DF1" w:rsidRPr="00971533" w:rsidRDefault="00EA7840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5F4DF1" w:rsidRPr="00971533" w:rsidRDefault="00EA7840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971533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971533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971533">
        <w:rPr>
          <w:rFonts w:ascii="Times New Roman" w:hAnsi="Times New Roman"/>
          <w:color w:val="FF0000"/>
          <w:sz w:val="28"/>
          <w:lang w:val="ru-RU"/>
        </w:rPr>
        <w:t>.</w:t>
      </w:r>
    </w:p>
    <w:p w:rsidR="005F4DF1" w:rsidRPr="00971533" w:rsidRDefault="00EA7840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97153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71533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5F4DF1" w:rsidRPr="00971533" w:rsidRDefault="00EA7840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F4DF1" w:rsidRPr="00971533" w:rsidRDefault="00EA7840">
      <w:pPr>
        <w:spacing w:after="0" w:line="264" w:lineRule="auto"/>
        <w:ind w:left="120"/>
        <w:rPr>
          <w:lang w:val="ru-RU"/>
        </w:rPr>
      </w:pPr>
      <w:r w:rsidRPr="0097153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5F4DF1" w:rsidRPr="00971533" w:rsidRDefault="005F4DF1">
      <w:pPr>
        <w:spacing w:after="0" w:line="264" w:lineRule="auto"/>
        <w:ind w:left="120"/>
        <w:rPr>
          <w:lang w:val="ru-RU"/>
        </w:rPr>
      </w:pPr>
    </w:p>
    <w:p w:rsidR="005F4DF1" w:rsidRPr="00971533" w:rsidRDefault="00EA7840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5F4DF1" w:rsidRPr="00971533" w:rsidRDefault="00EA7840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2" w:name="ddec985a-8145-4835-94dd-4cab4866d4ad"/>
      <w:r w:rsidRPr="00971533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2"/>
      <w:r w:rsidRPr="00971533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5F4DF1" w:rsidRPr="00971533" w:rsidRDefault="005F4DF1">
      <w:pPr>
        <w:rPr>
          <w:lang w:val="ru-RU"/>
        </w:rPr>
        <w:sectPr w:rsidR="005F4DF1" w:rsidRPr="00971533">
          <w:pgSz w:w="11906" w:h="16383"/>
          <w:pgMar w:top="1134" w:right="850" w:bottom="1134" w:left="1701" w:header="720" w:footer="720" w:gutter="0"/>
          <w:cols w:space="720"/>
        </w:sectPr>
      </w:pPr>
    </w:p>
    <w:p w:rsidR="005F4DF1" w:rsidRPr="00971533" w:rsidRDefault="00EA7840">
      <w:pPr>
        <w:spacing w:after="0" w:line="264" w:lineRule="auto"/>
        <w:ind w:left="120"/>
        <w:jc w:val="both"/>
        <w:rPr>
          <w:lang w:val="ru-RU"/>
        </w:rPr>
      </w:pPr>
      <w:bookmarkStart w:id="3" w:name="block-195414"/>
      <w:bookmarkEnd w:id="1"/>
      <w:r w:rsidRPr="00971533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971533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971533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5F4DF1" w:rsidRPr="00971533" w:rsidRDefault="005F4DF1">
      <w:pPr>
        <w:spacing w:after="0" w:line="264" w:lineRule="auto"/>
        <w:ind w:left="120"/>
        <w:jc w:val="both"/>
        <w:rPr>
          <w:lang w:val="ru-RU"/>
        </w:rPr>
      </w:pPr>
    </w:p>
    <w:p w:rsidR="005F4DF1" w:rsidRPr="00971533" w:rsidRDefault="00EA7840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 w:rsidRPr="0097153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71533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5F4DF1" w:rsidRPr="00971533" w:rsidRDefault="005F4DF1">
      <w:pPr>
        <w:spacing w:after="0" w:line="264" w:lineRule="auto"/>
        <w:ind w:left="120"/>
        <w:jc w:val="both"/>
        <w:rPr>
          <w:lang w:val="ru-RU"/>
        </w:rPr>
      </w:pPr>
    </w:p>
    <w:p w:rsidR="005F4DF1" w:rsidRPr="00971533" w:rsidRDefault="00EA7840">
      <w:pPr>
        <w:spacing w:after="0" w:line="264" w:lineRule="auto"/>
        <w:ind w:left="120"/>
        <w:jc w:val="both"/>
        <w:rPr>
          <w:lang w:val="ru-RU"/>
        </w:rPr>
      </w:pPr>
      <w:r w:rsidRPr="0097153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F4DF1" w:rsidRPr="00971533" w:rsidRDefault="005F4DF1">
      <w:pPr>
        <w:spacing w:after="0" w:line="264" w:lineRule="auto"/>
        <w:ind w:left="120"/>
        <w:jc w:val="both"/>
        <w:rPr>
          <w:lang w:val="ru-RU"/>
        </w:rPr>
      </w:pPr>
    </w:p>
    <w:p w:rsidR="005F4DF1" w:rsidRPr="00971533" w:rsidRDefault="00EA7840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5F4DF1" w:rsidRDefault="00EA784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F4DF1" w:rsidRPr="00971533" w:rsidRDefault="00EA78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5F4DF1" w:rsidRPr="00971533" w:rsidRDefault="00EA78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5F4DF1" w:rsidRPr="00971533" w:rsidRDefault="00EA78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5F4DF1" w:rsidRDefault="00EA784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F4DF1" w:rsidRPr="00971533" w:rsidRDefault="00EA784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5F4DF1" w:rsidRPr="00971533" w:rsidRDefault="00EA784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5F4DF1" w:rsidRPr="00971533" w:rsidRDefault="00EA784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5F4DF1" w:rsidRPr="00971533" w:rsidRDefault="00EA784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5F4DF1" w:rsidRDefault="00EA784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F4DF1" w:rsidRPr="00971533" w:rsidRDefault="00EA784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5F4DF1" w:rsidRPr="00971533" w:rsidRDefault="00EA784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5F4DF1" w:rsidRPr="00971533" w:rsidRDefault="00EA784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5F4DF1" w:rsidRDefault="00EA784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F4DF1" w:rsidRPr="00971533" w:rsidRDefault="00EA784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5F4DF1" w:rsidRDefault="00EA784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F4DF1" w:rsidRPr="00971533" w:rsidRDefault="00EA784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5F4DF1" w:rsidRPr="00971533" w:rsidRDefault="00EA784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5F4DF1" w:rsidRDefault="00EA784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F4DF1" w:rsidRPr="00971533" w:rsidRDefault="00EA784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5F4DF1" w:rsidRPr="00971533" w:rsidRDefault="00EA784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5F4DF1" w:rsidRPr="00971533" w:rsidRDefault="00EA784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971533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5F4DF1" w:rsidRPr="00971533" w:rsidRDefault="005F4DF1">
      <w:pPr>
        <w:spacing w:after="0" w:line="264" w:lineRule="auto"/>
        <w:ind w:left="120"/>
        <w:jc w:val="both"/>
        <w:rPr>
          <w:lang w:val="ru-RU"/>
        </w:rPr>
      </w:pPr>
    </w:p>
    <w:p w:rsidR="005F4DF1" w:rsidRPr="00971533" w:rsidRDefault="00EA7840">
      <w:pPr>
        <w:spacing w:after="0" w:line="264" w:lineRule="auto"/>
        <w:ind w:left="120"/>
        <w:jc w:val="both"/>
        <w:rPr>
          <w:lang w:val="ru-RU"/>
        </w:rPr>
      </w:pPr>
      <w:r w:rsidRPr="0097153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F4DF1" w:rsidRPr="00971533" w:rsidRDefault="005F4DF1">
      <w:pPr>
        <w:spacing w:after="0" w:line="264" w:lineRule="auto"/>
        <w:ind w:left="120"/>
        <w:jc w:val="both"/>
        <w:rPr>
          <w:lang w:val="ru-RU"/>
        </w:rPr>
      </w:pPr>
    </w:p>
    <w:p w:rsidR="005F4DF1" w:rsidRPr="00971533" w:rsidRDefault="00EA7840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5F4DF1" w:rsidRDefault="00EA784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F4DF1" w:rsidRPr="00971533" w:rsidRDefault="00EA784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5F4DF1" w:rsidRPr="00971533" w:rsidRDefault="00EA784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5F4DF1" w:rsidRPr="00971533" w:rsidRDefault="00EA784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5F4DF1" w:rsidRPr="00971533" w:rsidRDefault="00EA784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5F4DF1" w:rsidRPr="00971533" w:rsidRDefault="00EA784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5F4DF1" w:rsidRPr="00971533" w:rsidRDefault="00EA784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5F4DF1" w:rsidRDefault="00EA784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F4DF1" w:rsidRPr="00971533" w:rsidRDefault="00EA784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5F4DF1" w:rsidRPr="00971533" w:rsidRDefault="00EA784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5F4DF1" w:rsidRPr="00971533" w:rsidRDefault="00EA784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5F4DF1" w:rsidRPr="00971533" w:rsidRDefault="00EA784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5F4DF1" w:rsidRPr="00971533" w:rsidRDefault="00EA784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5F4DF1" w:rsidRPr="00971533" w:rsidRDefault="00EA784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5F4DF1" w:rsidRDefault="00EA784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F4DF1" w:rsidRDefault="00EA7840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F4DF1" w:rsidRPr="00971533" w:rsidRDefault="00EA784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5F4DF1" w:rsidRPr="00971533" w:rsidRDefault="00EA784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F4DF1" w:rsidRPr="00971533" w:rsidRDefault="00EA784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5F4DF1" w:rsidRPr="00971533" w:rsidRDefault="00EA784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F4DF1" w:rsidRPr="00971533" w:rsidRDefault="00EA784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5F4DF1" w:rsidRPr="00971533" w:rsidRDefault="00EA7840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971533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971533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5F4DF1" w:rsidRDefault="00EA784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5F4DF1" w:rsidRPr="00971533" w:rsidRDefault="00EA784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F4DF1" w:rsidRPr="00971533" w:rsidRDefault="00EA784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5F4DF1" w:rsidRPr="00971533" w:rsidRDefault="00EA784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5F4DF1" w:rsidRPr="00971533" w:rsidRDefault="00EA784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5F4DF1" w:rsidRPr="00971533" w:rsidRDefault="00EA784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5F4DF1" w:rsidRPr="00971533" w:rsidRDefault="00EA784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5F4DF1" w:rsidRDefault="00EA7840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F4DF1" w:rsidRPr="00971533" w:rsidRDefault="00EA784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5F4DF1" w:rsidRPr="00971533" w:rsidRDefault="00EA7840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971533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971533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5F4DF1" w:rsidRDefault="00EA784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5F4DF1" w:rsidRPr="00971533" w:rsidRDefault="00EA784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5F4DF1" w:rsidRDefault="00EA7840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F4DF1" w:rsidRDefault="00EA784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5F4DF1" w:rsidRPr="00971533" w:rsidRDefault="00EA784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5F4DF1" w:rsidRPr="00971533" w:rsidRDefault="00EA784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5F4DF1" w:rsidRDefault="00EA784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F4DF1" w:rsidRPr="00971533" w:rsidRDefault="00EA784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5F4DF1" w:rsidRPr="00971533" w:rsidRDefault="00EA784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F4DF1" w:rsidRPr="00971533" w:rsidRDefault="00EA784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5F4DF1" w:rsidRPr="00971533" w:rsidRDefault="00EA784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5F4DF1" w:rsidRPr="00971533" w:rsidRDefault="00EA784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5F4DF1" w:rsidRPr="00971533" w:rsidRDefault="00EA784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5F4DF1" w:rsidRPr="00971533" w:rsidRDefault="005F4DF1">
      <w:pPr>
        <w:spacing w:after="0" w:line="264" w:lineRule="auto"/>
        <w:ind w:left="120"/>
        <w:jc w:val="both"/>
        <w:rPr>
          <w:lang w:val="ru-RU"/>
        </w:rPr>
      </w:pPr>
    </w:p>
    <w:p w:rsidR="005F4DF1" w:rsidRPr="00971533" w:rsidRDefault="00EA7840">
      <w:pPr>
        <w:spacing w:after="0" w:line="264" w:lineRule="auto"/>
        <w:ind w:left="120"/>
        <w:jc w:val="both"/>
        <w:rPr>
          <w:lang w:val="ru-RU"/>
        </w:rPr>
      </w:pPr>
      <w:r w:rsidRPr="0097153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F4DF1" w:rsidRPr="00971533" w:rsidRDefault="005F4DF1">
      <w:pPr>
        <w:spacing w:after="0" w:line="264" w:lineRule="auto"/>
        <w:ind w:left="120"/>
        <w:jc w:val="both"/>
        <w:rPr>
          <w:lang w:val="ru-RU"/>
        </w:rPr>
      </w:pPr>
    </w:p>
    <w:p w:rsidR="005F4DF1" w:rsidRPr="00971533" w:rsidRDefault="00EA7840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5F4DF1" w:rsidRPr="00971533" w:rsidRDefault="005F4DF1">
      <w:pPr>
        <w:spacing w:after="0" w:line="264" w:lineRule="auto"/>
        <w:ind w:left="120"/>
        <w:jc w:val="both"/>
        <w:rPr>
          <w:lang w:val="ru-RU"/>
        </w:rPr>
      </w:pPr>
    </w:p>
    <w:p w:rsidR="005F4DF1" w:rsidRDefault="00EA78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5F4DF1" w:rsidRPr="00971533" w:rsidRDefault="00EA784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5F4DF1" w:rsidRPr="00971533" w:rsidRDefault="00EA784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5F4DF1" w:rsidRPr="00971533" w:rsidRDefault="00EA784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5F4DF1" w:rsidRPr="00971533" w:rsidRDefault="00EA784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различать прозаическую (</w:t>
      </w:r>
      <w:proofErr w:type="spellStart"/>
      <w:r w:rsidRPr="00971533">
        <w:rPr>
          <w:rFonts w:ascii="Times New Roman" w:hAnsi="Times New Roman"/>
          <w:color w:val="000000"/>
          <w:sz w:val="28"/>
          <w:lang w:val="ru-RU"/>
        </w:rPr>
        <w:t>нестихотворную</w:t>
      </w:r>
      <w:proofErr w:type="spellEnd"/>
      <w:r w:rsidRPr="00971533">
        <w:rPr>
          <w:rFonts w:ascii="Times New Roman" w:hAnsi="Times New Roman"/>
          <w:color w:val="000000"/>
          <w:sz w:val="28"/>
          <w:lang w:val="ru-RU"/>
        </w:rPr>
        <w:t>) и стихотворную речь;</w:t>
      </w:r>
    </w:p>
    <w:p w:rsidR="005F4DF1" w:rsidRPr="00971533" w:rsidRDefault="00EA784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9715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пословицы, </w:t>
      </w:r>
      <w:proofErr w:type="spellStart"/>
      <w:r w:rsidRPr="00971533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971533">
        <w:rPr>
          <w:rFonts w:ascii="Times New Roman" w:hAnsi="Times New Roman"/>
          <w:color w:val="000000"/>
          <w:sz w:val="28"/>
          <w:lang w:val="ru-RU"/>
        </w:rPr>
        <w:t>, сказки (фольклорные и литературные), рассказы, стихотворения);</w:t>
      </w:r>
    </w:p>
    <w:p w:rsidR="005F4DF1" w:rsidRPr="00971533" w:rsidRDefault="00EA784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5F4DF1" w:rsidRPr="00971533" w:rsidRDefault="00EA784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5F4DF1" w:rsidRPr="00971533" w:rsidRDefault="00EA784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5F4DF1" w:rsidRPr="00971533" w:rsidRDefault="00EA784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5F4DF1" w:rsidRPr="00971533" w:rsidRDefault="00EA784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5F4DF1" w:rsidRPr="00971533" w:rsidRDefault="00EA784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5F4DF1" w:rsidRDefault="00EA7840">
      <w:pPr>
        <w:numPr>
          <w:ilvl w:val="0"/>
          <w:numId w:val="15"/>
        </w:numPr>
        <w:spacing w:after="0" w:line="264" w:lineRule="auto"/>
        <w:jc w:val="both"/>
      </w:pPr>
      <w:r w:rsidRPr="00971533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5F4DF1" w:rsidRPr="00971533" w:rsidRDefault="00EA784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5F4DF1" w:rsidRPr="00971533" w:rsidRDefault="00EA784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5F4DF1" w:rsidRPr="00971533" w:rsidRDefault="00EA784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5F4DF1" w:rsidRPr="00971533" w:rsidRDefault="00EA7840">
      <w:pPr>
        <w:spacing w:after="0" w:line="264" w:lineRule="auto"/>
        <w:ind w:left="120"/>
        <w:jc w:val="both"/>
        <w:rPr>
          <w:lang w:val="ru-RU"/>
        </w:rPr>
      </w:pPr>
      <w:r w:rsidRPr="00971533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5F4DF1" w:rsidRPr="00971533" w:rsidRDefault="005F4DF1">
      <w:pPr>
        <w:rPr>
          <w:lang w:val="ru-RU"/>
        </w:rPr>
        <w:sectPr w:rsidR="005F4DF1" w:rsidRPr="00971533">
          <w:pgSz w:w="11906" w:h="16383"/>
          <w:pgMar w:top="1134" w:right="850" w:bottom="1134" w:left="1701" w:header="720" w:footer="720" w:gutter="0"/>
          <w:cols w:space="720"/>
        </w:sectPr>
      </w:pPr>
    </w:p>
    <w:p w:rsidR="005F4DF1" w:rsidRPr="00971533" w:rsidRDefault="00EA7840">
      <w:pPr>
        <w:spacing w:after="0" w:line="264" w:lineRule="auto"/>
        <w:ind w:left="120"/>
        <w:jc w:val="both"/>
        <w:rPr>
          <w:lang w:val="ru-RU"/>
        </w:rPr>
      </w:pPr>
      <w:bookmarkStart w:id="4" w:name="block-195415"/>
      <w:bookmarkEnd w:id="3"/>
      <w:r w:rsidRPr="00971533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F4DF1" w:rsidRPr="00971533" w:rsidRDefault="005F4DF1">
      <w:pPr>
        <w:spacing w:after="0" w:line="264" w:lineRule="auto"/>
        <w:ind w:left="120"/>
        <w:jc w:val="both"/>
        <w:rPr>
          <w:lang w:val="ru-RU"/>
        </w:rPr>
      </w:pPr>
    </w:p>
    <w:p w:rsidR="005F4DF1" w:rsidRPr="00971533" w:rsidRDefault="00EA7840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5F4DF1" w:rsidRPr="00971533" w:rsidRDefault="00EA7840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5" w:name="_ftnref1"/>
      <w:r w:rsidR="00A76BE6" w:rsidRPr="00A76BE6">
        <w:fldChar w:fldCharType="begin"/>
      </w:r>
      <w:r>
        <w:instrText>HYPERLINK</w:instrText>
      </w:r>
      <w:r w:rsidRPr="00971533">
        <w:rPr>
          <w:lang w:val="ru-RU"/>
        </w:rPr>
        <w:instrText xml:space="preserve"> \</w:instrText>
      </w:r>
      <w:r>
        <w:instrText>l</w:instrText>
      </w:r>
      <w:r w:rsidRPr="00971533">
        <w:rPr>
          <w:lang w:val="ru-RU"/>
        </w:rPr>
        <w:instrText xml:space="preserve"> "_</w:instrText>
      </w:r>
      <w:r>
        <w:instrText>ftn</w:instrText>
      </w:r>
      <w:r w:rsidRPr="00971533">
        <w:rPr>
          <w:lang w:val="ru-RU"/>
        </w:rPr>
        <w:instrText>1" \</w:instrText>
      </w:r>
      <w:r>
        <w:instrText>h</w:instrText>
      </w:r>
      <w:r w:rsidR="00A76BE6" w:rsidRPr="00A76BE6">
        <w:fldChar w:fldCharType="separate"/>
      </w:r>
      <w:r w:rsidRPr="00971533">
        <w:rPr>
          <w:rFonts w:ascii="Times New Roman" w:hAnsi="Times New Roman"/>
          <w:b/>
          <w:color w:val="0000FF"/>
          <w:sz w:val="24"/>
          <w:lang w:val="ru-RU"/>
        </w:rPr>
        <w:t>[1]</w:t>
      </w:r>
      <w:r w:rsidR="00A76BE6">
        <w:rPr>
          <w:rFonts w:ascii="Times New Roman" w:hAnsi="Times New Roman"/>
          <w:b/>
          <w:color w:val="0000FF"/>
          <w:sz w:val="24"/>
        </w:rPr>
        <w:fldChar w:fldCharType="end"/>
      </w:r>
      <w:bookmarkEnd w:id="5"/>
    </w:p>
    <w:p w:rsidR="005F4DF1" w:rsidRPr="00971533" w:rsidRDefault="00EA7840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F4DF1" w:rsidRPr="00971533" w:rsidRDefault="00EA7840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5F4DF1" w:rsidRPr="00971533" w:rsidRDefault="00EA7840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5F4DF1" w:rsidRPr="00971533" w:rsidRDefault="00EA7840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5F4DF1" w:rsidRPr="00971533" w:rsidRDefault="00EA7840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5F4DF1" w:rsidRPr="00971533" w:rsidRDefault="00EA7840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5F4DF1" w:rsidRPr="00971533" w:rsidRDefault="00EA7840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5F4DF1" w:rsidRPr="00971533" w:rsidRDefault="00EA7840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5F4DF1" w:rsidRPr="00971533" w:rsidRDefault="00EA7840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971533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5F4DF1" w:rsidRPr="00971533" w:rsidRDefault="00EA7840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971533">
        <w:rPr>
          <w:rFonts w:ascii="Times New Roman" w:hAnsi="Times New Roman"/>
          <w:color w:val="000000"/>
          <w:sz w:val="28"/>
          <w:lang w:val="ru-RU"/>
        </w:rPr>
        <w:t>В.Г.Сутеева</w:t>
      </w:r>
      <w:proofErr w:type="spellEnd"/>
      <w:r w:rsidRPr="00971533">
        <w:rPr>
          <w:rFonts w:ascii="Times New Roman" w:hAnsi="Times New Roman"/>
          <w:color w:val="000000"/>
          <w:sz w:val="28"/>
          <w:lang w:val="ru-RU"/>
        </w:rPr>
        <w:t xml:space="preserve"> «Кораблик», «Под грибом» ‌</w:t>
      </w:r>
      <w:bookmarkStart w:id="6" w:name="3c6557ae-d295-4af1-a85d-0fdc296e52d0"/>
      <w:r w:rsidRPr="00971533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6"/>
      <w:r w:rsidRPr="00971533">
        <w:rPr>
          <w:rFonts w:ascii="Times New Roman" w:hAnsi="Times New Roman"/>
          <w:color w:val="000000"/>
          <w:sz w:val="28"/>
          <w:lang w:val="ru-RU"/>
        </w:rPr>
        <w:t xml:space="preserve">‌ </w:t>
      </w:r>
    </w:p>
    <w:p w:rsidR="005F4DF1" w:rsidRPr="00971533" w:rsidRDefault="00EA7840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971533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971533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971533">
        <w:rPr>
          <w:rFonts w:ascii="Times New Roman" w:hAnsi="Times New Roman"/>
          <w:color w:val="000000"/>
          <w:sz w:val="28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5F4DF1" w:rsidRPr="00971533" w:rsidRDefault="00EA7840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5F4DF1" w:rsidRPr="00971533" w:rsidRDefault="00EA7840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</w:t>
      </w:r>
      <w:proofErr w:type="spellStart"/>
      <w:r w:rsidRPr="00971533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971533">
        <w:rPr>
          <w:rFonts w:ascii="Times New Roman" w:hAnsi="Times New Roman"/>
          <w:color w:val="000000"/>
          <w:sz w:val="28"/>
          <w:lang w:val="ru-RU"/>
        </w:rPr>
        <w:t xml:space="preserve"> «Я – лишний», Ю.И. Ермолаев «Лучший друг» ‌</w:t>
      </w:r>
      <w:bookmarkStart w:id="7" w:name="ca7d65a8-67a1-48ad-b9f5-4c964ecb554d"/>
      <w:r w:rsidRPr="00971533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7"/>
      <w:r w:rsidRPr="00971533">
        <w:rPr>
          <w:rFonts w:ascii="Times New Roman" w:hAnsi="Times New Roman"/>
          <w:color w:val="000000"/>
          <w:sz w:val="28"/>
          <w:lang w:val="ru-RU"/>
        </w:rPr>
        <w:t>‌</w:t>
      </w:r>
    </w:p>
    <w:p w:rsidR="005F4DF1" w:rsidRPr="00971533" w:rsidRDefault="00EA7840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971533">
        <w:rPr>
          <w:rFonts w:ascii="Times New Roman" w:hAnsi="Times New Roman"/>
          <w:color w:val="000000"/>
          <w:sz w:val="28"/>
          <w:lang w:val="ru-RU"/>
        </w:rP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5F4DF1" w:rsidRPr="00971533" w:rsidRDefault="00EA7840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971533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Многообразие малых жанров устного народного творчества: </w:t>
      </w:r>
      <w:proofErr w:type="spellStart"/>
      <w:r w:rsidRPr="00971533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971533">
        <w:rPr>
          <w:rFonts w:ascii="Times New Roman" w:hAnsi="Times New Roman"/>
          <w:color w:val="000000"/>
          <w:sz w:val="28"/>
          <w:lang w:val="ru-RU"/>
        </w:rPr>
        <w:t xml:space="preserve">, загадка, пословица, их назначение (веселить, потешать, играть, поучать). Особенности разных малых фольклорных жанров. </w:t>
      </w:r>
      <w:proofErr w:type="spellStart"/>
      <w:r w:rsidRPr="00971533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971533">
        <w:rPr>
          <w:rFonts w:ascii="Times New Roman" w:hAnsi="Times New Roman"/>
          <w:color w:val="000000"/>
          <w:sz w:val="28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5F4DF1" w:rsidRPr="00971533" w:rsidRDefault="00EA7840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</w:t>
      </w:r>
      <w:proofErr w:type="spellStart"/>
      <w:r w:rsidRPr="00971533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971533">
        <w:rPr>
          <w:rFonts w:ascii="Times New Roman" w:hAnsi="Times New Roman"/>
          <w:color w:val="000000"/>
          <w:sz w:val="28"/>
          <w:lang w:val="ru-RU"/>
        </w:rPr>
        <w:t>, загадки, пословицы.</w:t>
      </w:r>
    </w:p>
    <w:p w:rsidR="005F4DF1" w:rsidRPr="00971533" w:rsidRDefault="00EA7840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971533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5F4DF1" w:rsidRPr="00971533" w:rsidRDefault="00EA7840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В.В. Бианки «Лис и Мышонок», Е.И. </w:t>
      </w:r>
      <w:proofErr w:type="spellStart"/>
      <w:r w:rsidRPr="00971533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971533">
        <w:rPr>
          <w:rFonts w:ascii="Times New Roman" w:hAnsi="Times New Roman"/>
          <w:color w:val="000000"/>
          <w:sz w:val="28"/>
          <w:lang w:val="ru-RU"/>
        </w:rPr>
        <w:t xml:space="preserve"> «Про Томку», М.М. Пришвин «Ёж», Н.И. Сладков «Лисица и Ёж» ‌</w:t>
      </w:r>
      <w:bookmarkStart w:id="8" w:name="66727995-ccb9-483c-ab87-338e562062bf"/>
      <w:r w:rsidRPr="00971533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8"/>
      <w:r w:rsidRPr="00971533">
        <w:rPr>
          <w:rFonts w:ascii="Times New Roman" w:hAnsi="Times New Roman"/>
          <w:color w:val="000000"/>
          <w:sz w:val="28"/>
          <w:lang w:val="ru-RU"/>
        </w:rPr>
        <w:t>‌</w:t>
      </w:r>
    </w:p>
    <w:p w:rsidR="005F4DF1" w:rsidRPr="00971533" w:rsidRDefault="00EA7840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971533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971533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971533">
        <w:rPr>
          <w:rFonts w:ascii="Times New Roman" w:hAnsi="Times New Roman"/>
          <w:color w:val="000000"/>
          <w:sz w:val="28"/>
          <w:lang w:val="ru-RU"/>
        </w:rPr>
        <w:t>, А. В. Митяева ‌</w:t>
      </w:r>
      <w:bookmarkStart w:id="9" w:name="e46fa320-3923-4d10-a9b9-62c8e2f571cd"/>
      <w:r w:rsidRPr="00971533">
        <w:rPr>
          <w:rFonts w:ascii="Times New Roman" w:hAnsi="Times New Roman"/>
          <w:color w:val="000000"/>
          <w:sz w:val="28"/>
          <w:lang w:val="ru-RU"/>
        </w:rPr>
        <w:t>и др.</w:t>
      </w:r>
      <w:bookmarkEnd w:id="9"/>
      <w:r w:rsidRPr="00971533">
        <w:rPr>
          <w:rFonts w:ascii="Times New Roman" w:hAnsi="Times New Roman"/>
          <w:color w:val="000000"/>
          <w:sz w:val="28"/>
          <w:lang w:val="ru-RU"/>
        </w:rPr>
        <w:t>‌).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5F4DF1" w:rsidRPr="00971533" w:rsidRDefault="00EA7840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971533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971533">
        <w:rPr>
          <w:rFonts w:ascii="Times New Roman" w:hAnsi="Times New Roman"/>
          <w:color w:val="000000"/>
          <w:sz w:val="28"/>
          <w:lang w:val="ru-RU"/>
        </w:rPr>
        <w:t xml:space="preserve"> «Мама», А.В. Митяев «За что я люблю маму» ‌</w:t>
      </w:r>
      <w:bookmarkStart w:id="10" w:name="63596e71-5bd8-419a-90ca-6aed494cac88"/>
      <w:r w:rsidRPr="00971533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0"/>
      <w:r w:rsidRPr="00971533">
        <w:rPr>
          <w:rFonts w:ascii="Times New Roman" w:hAnsi="Times New Roman"/>
          <w:color w:val="000000"/>
          <w:sz w:val="28"/>
          <w:lang w:val="ru-RU"/>
        </w:rPr>
        <w:t>‌</w:t>
      </w:r>
    </w:p>
    <w:p w:rsidR="005F4DF1" w:rsidRPr="00971533" w:rsidRDefault="00EA7840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971533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:rsidR="005F4DF1" w:rsidRPr="00971533" w:rsidRDefault="00EA7840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</w:t>
      </w:r>
      <w:proofErr w:type="spellStart"/>
      <w:r w:rsidRPr="00971533">
        <w:rPr>
          <w:rFonts w:ascii="Times New Roman" w:hAnsi="Times New Roman"/>
          <w:color w:val="000000"/>
          <w:sz w:val="28"/>
          <w:lang w:val="ru-RU"/>
        </w:rPr>
        <w:t>Сеф</w:t>
      </w:r>
      <w:proofErr w:type="spellEnd"/>
      <w:r w:rsidRPr="00971533">
        <w:rPr>
          <w:rFonts w:ascii="Times New Roman" w:hAnsi="Times New Roman"/>
          <w:color w:val="000000"/>
          <w:sz w:val="28"/>
          <w:lang w:val="ru-RU"/>
        </w:rPr>
        <w:t xml:space="preserve"> «Чудо», В.В. Лунин «Я видел чудо», Б.В. </w:t>
      </w:r>
      <w:proofErr w:type="spellStart"/>
      <w:r w:rsidRPr="00971533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971533">
        <w:rPr>
          <w:rFonts w:ascii="Times New Roman" w:hAnsi="Times New Roman"/>
          <w:color w:val="000000"/>
          <w:sz w:val="28"/>
          <w:lang w:val="ru-RU"/>
        </w:rPr>
        <w:t xml:space="preserve"> «Моя </w:t>
      </w:r>
      <w:proofErr w:type="spellStart"/>
      <w:r w:rsidRPr="00971533">
        <w:rPr>
          <w:rFonts w:ascii="Times New Roman" w:hAnsi="Times New Roman"/>
          <w:color w:val="000000"/>
          <w:sz w:val="28"/>
          <w:lang w:val="ru-RU"/>
        </w:rPr>
        <w:t>Вообразилия</w:t>
      </w:r>
      <w:proofErr w:type="spellEnd"/>
      <w:r w:rsidRPr="00971533">
        <w:rPr>
          <w:rFonts w:ascii="Times New Roman" w:hAnsi="Times New Roman"/>
          <w:color w:val="000000"/>
          <w:sz w:val="28"/>
          <w:lang w:val="ru-RU"/>
        </w:rPr>
        <w:t xml:space="preserve">», Ю.П. </w:t>
      </w:r>
      <w:proofErr w:type="spellStart"/>
      <w:r w:rsidRPr="00971533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971533">
        <w:rPr>
          <w:rFonts w:ascii="Times New Roman" w:hAnsi="Times New Roman"/>
          <w:color w:val="000000"/>
          <w:sz w:val="28"/>
          <w:lang w:val="ru-RU"/>
        </w:rPr>
        <w:t xml:space="preserve"> «Сто фантазий» </w:t>
      </w:r>
      <w:r w:rsidRPr="00971533">
        <w:rPr>
          <w:rFonts w:ascii="Times New Roman" w:hAnsi="Times New Roman"/>
          <w:color w:val="333333"/>
          <w:sz w:val="28"/>
          <w:lang w:val="ru-RU"/>
        </w:rPr>
        <w:t>​‌</w:t>
      </w:r>
      <w:bookmarkStart w:id="11" w:name="12713f49-ef73-4ff6-b09f-5cc4c35dfca4"/>
      <w:r w:rsidRPr="00971533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1"/>
      <w:r w:rsidRPr="00971533">
        <w:rPr>
          <w:rFonts w:ascii="Times New Roman" w:hAnsi="Times New Roman"/>
          <w:color w:val="333333"/>
          <w:sz w:val="28"/>
          <w:lang w:val="ru-RU"/>
        </w:rPr>
        <w:t>‌</w:t>
      </w:r>
    </w:p>
    <w:p w:rsidR="005F4DF1" w:rsidRPr="00971533" w:rsidRDefault="00EA7840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971533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5F4DF1" w:rsidRPr="00971533" w:rsidRDefault="00EA7840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F4DF1" w:rsidRPr="00971533" w:rsidRDefault="00EA7840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97153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F4DF1" w:rsidRPr="00971533" w:rsidRDefault="00EA784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lastRenderedPageBreak/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5F4DF1" w:rsidRPr="00971533" w:rsidRDefault="00EA784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5F4DF1" w:rsidRPr="00971533" w:rsidRDefault="00EA784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</w:p>
    <w:p w:rsidR="005F4DF1" w:rsidRPr="00971533" w:rsidRDefault="00EA784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5F4DF1" w:rsidRPr="00971533" w:rsidRDefault="00EA784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5F4DF1" w:rsidRPr="00971533" w:rsidRDefault="00EA784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5F4DF1" w:rsidRPr="00971533" w:rsidRDefault="00EA7840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97153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5F4DF1" w:rsidRPr="00971533" w:rsidRDefault="00EA784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5F4DF1" w:rsidRPr="00971533" w:rsidRDefault="00EA784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5F4DF1" w:rsidRPr="00971533" w:rsidRDefault="00EA7840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971533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5F4DF1" w:rsidRPr="00971533" w:rsidRDefault="00EA784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5F4DF1" w:rsidRPr="00971533" w:rsidRDefault="00EA784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участвовать в 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5F4DF1" w:rsidRPr="00971533" w:rsidRDefault="00EA784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5F4DF1" w:rsidRPr="00971533" w:rsidRDefault="00EA784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5F4DF1" w:rsidRPr="00971533" w:rsidRDefault="00EA784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5F4DF1" w:rsidRPr="00971533" w:rsidRDefault="00EA7840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971533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5F4DF1" w:rsidRPr="00971533" w:rsidRDefault="00EA784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удерживать поставленную учебную задачу, в случае необходимости обращаться за помощью к учителю;</w:t>
      </w:r>
    </w:p>
    <w:p w:rsidR="005F4DF1" w:rsidRPr="00971533" w:rsidRDefault="00EA784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5F4DF1" w:rsidRPr="00971533" w:rsidRDefault="00EA784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5F4DF1" w:rsidRPr="00971533" w:rsidRDefault="00EA7840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971533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5F4DF1" w:rsidRPr="00971533" w:rsidRDefault="00EA784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5F4DF1" w:rsidRPr="00971533" w:rsidRDefault="00EA784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5F4DF1" w:rsidRPr="00971533" w:rsidRDefault="005F4DF1">
      <w:pPr>
        <w:spacing w:after="0" w:line="264" w:lineRule="auto"/>
        <w:ind w:left="120"/>
        <w:jc w:val="both"/>
        <w:rPr>
          <w:lang w:val="ru-RU"/>
        </w:rPr>
      </w:pPr>
    </w:p>
    <w:p w:rsidR="005F4DF1" w:rsidRDefault="00EA7840">
      <w:pPr>
        <w:spacing w:after="0"/>
        <w:ind w:left="120"/>
      </w:pPr>
      <w:bookmarkStart w:id="12" w:name="block-195416"/>
      <w:bookmarkEnd w:id="4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F4DF1" w:rsidRDefault="00EA78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1"/>
        <w:gridCol w:w="4690"/>
        <w:gridCol w:w="1498"/>
        <w:gridCol w:w="1841"/>
        <w:gridCol w:w="1910"/>
        <w:gridCol w:w="2923"/>
      </w:tblGrid>
      <w:tr w:rsidR="005F4DF1" w:rsidTr="00A00E6C">
        <w:trPr>
          <w:trHeight w:val="144"/>
          <w:tblCellSpacing w:w="20" w:type="nil"/>
        </w:trPr>
        <w:tc>
          <w:tcPr>
            <w:tcW w:w="10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DF1" w:rsidRDefault="00EA7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4DF1" w:rsidRDefault="005F4DF1">
            <w:pPr>
              <w:spacing w:after="0"/>
              <w:ind w:left="135"/>
            </w:pPr>
          </w:p>
        </w:tc>
        <w:tc>
          <w:tcPr>
            <w:tcW w:w="46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DF1" w:rsidRDefault="00EA7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DF1" w:rsidRDefault="005F4D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DF1" w:rsidRDefault="00EA784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9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DF1" w:rsidRDefault="00EA7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DF1" w:rsidRDefault="005F4DF1">
            <w:pPr>
              <w:spacing w:after="0"/>
              <w:ind w:left="135"/>
            </w:pPr>
          </w:p>
        </w:tc>
      </w:tr>
      <w:tr w:rsidR="005F4DF1" w:rsidTr="00A00E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DF1" w:rsidRDefault="005F4D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DF1" w:rsidRDefault="005F4DF1"/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F4DF1" w:rsidRDefault="00EA7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DF1" w:rsidRDefault="005F4DF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4DF1" w:rsidRDefault="00EA7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DF1" w:rsidRDefault="005F4DF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4DF1" w:rsidRDefault="00EA7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DF1" w:rsidRDefault="005F4D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DF1" w:rsidRDefault="005F4DF1"/>
        </w:tc>
      </w:tr>
      <w:tr w:rsidR="005F4D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4DF1" w:rsidRDefault="00EA7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A00E6C" w:rsidTr="00A00E6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00E6C" w:rsidRDefault="00A00E6C" w:rsidP="00A00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A00E6C" w:rsidRDefault="00A00E6C" w:rsidP="00A00E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00E6C" w:rsidRDefault="00A00E6C" w:rsidP="00A00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E6C" w:rsidRDefault="00A00E6C" w:rsidP="00A00E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E6C" w:rsidRDefault="00A00E6C" w:rsidP="00A00E6C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A00E6C" w:rsidRDefault="00A76BE6" w:rsidP="00A00E6C">
            <w:pPr>
              <w:spacing w:after="0"/>
              <w:ind w:left="135"/>
            </w:pPr>
            <w:hyperlink r:id="rId6" w:history="1">
              <w:r w:rsidR="00A00E6C" w:rsidRPr="00F625E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A00E6C" w:rsidRPr="00A00E6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A00E6C" w:rsidRPr="00F625E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A00E6C" w:rsidRPr="00A00E6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00E6C" w:rsidRPr="00F625E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A00E6C" w:rsidRPr="00A00E6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00E6C" w:rsidRPr="00F625E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A00E6C" w:rsidRPr="00A00E6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00E6C" w:rsidRPr="00F625E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A00E6C" w:rsidTr="00A00E6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00E6C" w:rsidRDefault="00A00E6C" w:rsidP="00A00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A00E6C" w:rsidRDefault="00A00E6C" w:rsidP="00A00E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00E6C" w:rsidRDefault="00A00E6C" w:rsidP="00A00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E6C" w:rsidRDefault="00A00E6C" w:rsidP="00A00E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E6C" w:rsidRDefault="00A00E6C" w:rsidP="00A00E6C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A00E6C" w:rsidRDefault="00A76BE6" w:rsidP="00A00E6C">
            <w:pPr>
              <w:spacing w:after="0"/>
              <w:ind w:left="135"/>
            </w:pPr>
            <w:hyperlink r:id="rId7" w:history="1">
              <w:r w:rsidR="00A00E6C" w:rsidRPr="00F625E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A00E6C" w:rsidRPr="00A00E6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A00E6C" w:rsidRPr="00F625E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A00E6C" w:rsidRPr="00A00E6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00E6C" w:rsidRPr="00F625E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A00E6C" w:rsidRPr="00A00E6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00E6C" w:rsidRPr="00F625E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A00E6C" w:rsidRPr="00A00E6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00E6C" w:rsidRPr="00F625E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A00E6C" w:rsidTr="00A00E6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00E6C" w:rsidRDefault="00A00E6C" w:rsidP="00A00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A00E6C" w:rsidRDefault="00A00E6C" w:rsidP="00A00E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00E6C" w:rsidRDefault="00A00E6C" w:rsidP="00A00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E6C" w:rsidRDefault="00A00E6C" w:rsidP="00A00E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E6C" w:rsidRDefault="00A00E6C" w:rsidP="00A00E6C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A00E6C" w:rsidRDefault="00A76BE6" w:rsidP="00A00E6C">
            <w:pPr>
              <w:spacing w:after="0"/>
              <w:ind w:left="135"/>
            </w:pPr>
            <w:hyperlink r:id="rId8" w:history="1">
              <w:r w:rsidR="00A00E6C" w:rsidRPr="00F625E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A00E6C" w:rsidRPr="00A00E6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A00E6C" w:rsidRPr="00F625E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A00E6C" w:rsidRPr="00A00E6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00E6C" w:rsidRPr="00F625E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A00E6C" w:rsidRPr="00A00E6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00E6C" w:rsidRPr="00F625E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A00E6C" w:rsidRPr="00A00E6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00E6C" w:rsidRPr="00F625E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5F4DF1" w:rsidTr="00A00E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DF1" w:rsidRDefault="00EA7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F4DF1" w:rsidRDefault="00EA7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DF1" w:rsidRDefault="005F4DF1"/>
        </w:tc>
      </w:tr>
      <w:tr w:rsidR="005F4D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4DF1" w:rsidRDefault="00EA7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A00E6C" w:rsidTr="00A00E6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00E6C" w:rsidRDefault="00A00E6C" w:rsidP="00A00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A00E6C" w:rsidRPr="00971533" w:rsidRDefault="00A00E6C" w:rsidP="00A00E6C">
            <w:pPr>
              <w:spacing w:after="0"/>
              <w:ind w:left="135"/>
              <w:rPr>
                <w:lang w:val="ru-RU"/>
              </w:rPr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00E6C" w:rsidRDefault="00A00E6C" w:rsidP="00A00E6C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E6C" w:rsidRDefault="00A00E6C" w:rsidP="00A00E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E6C" w:rsidRDefault="00A00E6C" w:rsidP="00A00E6C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A00E6C" w:rsidRDefault="00A76BE6" w:rsidP="00A00E6C">
            <w:pPr>
              <w:spacing w:after="0"/>
              <w:ind w:left="135"/>
            </w:pPr>
            <w:hyperlink r:id="rId9" w:history="1">
              <w:r w:rsidR="00A00E6C" w:rsidRPr="00AC54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A00E6C" w:rsidRPr="00A00E6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A00E6C" w:rsidRPr="00AC54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A00E6C" w:rsidRPr="00A00E6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00E6C" w:rsidRPr="00AC54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A00E6C" w:rsidRPr="00A00E6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00E6C" w:rsidRPr="00AC54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A00E6C" w:rsidRPr="00A00E6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00E6C" w:rsidRPr="00AC54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A00E6C" w:rsidTr="00A00E6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00E6C" w:rsidRDefault="00A00E6C" w:rsidP="00A00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A00E6C" w:rsidRPr="00971533" w:rsidRDefault="00A00E6C" w:rsidP="00A00E6C">
            <w:pPr>
              <w:spacing w:after="0"/>
              <w:ind w:left="135"/>
              <w:rPr>
                <w:lang w:val="ru-RU"/>
              </w:rPr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00E6C" w:rsidRDefault="00A00E6C" w:rsidP="00A00E6C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E6C" w:rsidRDefault="00A00E6C" w:rsidP="00A00E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E6C" w:rsidRDefault="00A00E6C" w:rsidP="00A00E6C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A00E6C" w:rsidRDefault="00A76BE6" w:rsidP="00A00E6C">
            <w:pPr>
              <w:spacing w:after="0"/>
              <w:ind w:left="135"/>
            </w:pPr>
            <w:hyperlink r:id="rId10" w:history="1">
              <w:r w:rsidR="00A00E6C" w:rsidRPr="00AC54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A00E6C" w:rsidRPr="00A00E6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A00E6C" w:rsidRPr="00AC54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A00E6C" w:rsidRPr="00A00E6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00E6C" w:rsidRPr="00AC54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A00E6C" w:rsidRPr="00A00E6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00E6C" w:rsidRPr="00AC54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A00E6C" w:rsidRPr="00A00E6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00E6C" w:rsidRPr="00AC54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A00E6C" w:rsidTr="00A00E6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00E6C" w:rsidRDefault="00A00E6C" w:rsidP="00A00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A00E6C" w:rsidRDefault="00A00E6C" w:rsidP="00A00E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00E6C" w:rsidRDefault="00A00E6C" w:rsidP="00A00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E6C" w:rsidRDefault="00A00E6C" w:rsidP="00A00E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E6C" w:rsidRDefault="00A00E6C" w:rsidP="00A00E6C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A00E6C" w:rsidRDefault="00A76BE6" w:rsidP="00A00E6C">
            <w:pPr>
              <w:spacing w:after="0"/>
              <w:ind w:left="135"/>
            </w:pPr>
            <w:hyperlink r:id="rId11" w:history="1">
              <w:r w:rsidR="00A00E6C" w:rsidRPr="00AC54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A00E6C" w:rsidRPr="00A00E6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A00E6C" w:rsidRPr="00AC54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A00E6C" w:rsidRPr="00A00E6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00E6C" w:rsidRPr="00AC54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A00E6C" w:rsidRPr="00A00E6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00E6C" w:rsidRPr="00AC54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A00E6C" w:rsidRPr="00A00E6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00E6C" w:rsidRPr="00AC54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A00E6C" w:rsidTr="00A00E6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00E6C" w:rsidRDefault="00A00E6C" w:rsidP="00A00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A00E6C" w:rsidRPr="00971533" w:rsidRDefault="00A00E6C" w:rsidP="00A00E6C">
            <w:pPr>
              <w:spacing w:after="0"/>
              <w:ind w:left="135"/>
              <w:rPr>
                <w:lang w:val="ru-RU"/>
              </w:rPr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00E6C" w:rsidRDefault="00A00E6C" w:rsidP="00A00E6C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E6C" w:rsidRDefault="00A00E6C" w:rsidP="00A00E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E6C" w:rsidRDefault="00A00E6C" w:rsidP="00A00E6C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A00E6C" w:rsidRDefault="00A76BE6" w:rsidP="00A00E6C">
            <w:pPr>
              <w:spacing w:after="0"/>
              <w:ind w:left="135"/>
            </w:pPr>
            <w:hyperlink r:id="rId12" w:history="1">
              <w:r w:rsidR="00A00E6C" w:rsidRPr="00AC54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A00E6C" w:rsidRPr="00A00E6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A00E6C" w:rsidRPr="00AC54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A00E6C" w:rsidRPr="00A00E6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00E6C" w:rsidRPr="00AC54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A00E6C" w:rsidRPr="00A00E6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00E6C" w:rsidRPr="00AC54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A00E6C" w:rsidRPr="00A00E6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00E6C" w:rsidRPr="00AC54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A00E6C" w:rsidTr="00A00E6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00E6C" w:rsidRDefault="00A00E6C" w:rsidP="00A00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A00E6C" w:rsidRPr="00971533" w:rsidRDefault="00A00E6C" w:rsidP="00A00E6C">
            <w:pPr>
              <w:spacing w:after="0"/>
              <w:ind w:left="135"/>
              <w:rPr>
                <w:lang w:val="ru-RU"/>
              </w:rPr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00E6C" w:rsidRDefault="00A00E6C" w:rsidP="00A00E6C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E6C" w:rsidRDefault="00A00E6C" w:rsidP="00A00E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E6C" w:rsidRDefault="00A00E6C" w:rsidP="00A00E6C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A00E6C" w:rsidRDefault="00A76BE6" w:rsidP="00A00E6C">
            <w:pPr>
              <w:spacing w:after="0"/>
              <w:ind w:left="135"/>
            </w:pPr>
            <w:hyperlink r:id="rId13" w:history="1">
              <w:r w:rsidR="00A00E6C" w:rsidRPr="00AC54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A00E6C" w:rsidRPr="00A00E6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A00E6C" w:rsidRPr="00AC54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A00E6C" w:rsidRPr="00A00E6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00E6C" w:rsidRPr="00AC54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A00E6C" w:rsidRPr="00A00E6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00E6C" w:rsidRPr="00AC54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A00E6C" w:rsidRPr="00A00E6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00E6C" w:rsidRPr="00AC54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A00E6C" w:rsidTr="00A00E6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00E6C" w:rsidRDefault="00A00E6C" w:rsidP="00A00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A00E6C" w:rsidRDefault="00A00E6C" w:rsidP="00A00E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маме</w:t>
            </w:r>
            <w:proofErr w:type="spellEnd"/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00E6C" w:rsidRDefault="00A00E6C" w:rsidP="00A00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E6C" w:rsidRDefault="00A00E6C" w:rsidP="00A00E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E6C" w:rsidRDefault="00A00E6C" w:rsidP="00A00E6C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A00E6C" w:rsidRDefault="00A76BE6" w:rsidP="00A00E6C">
            <w:pPr>
              <w:spacing w:after="0"/>
              <w:ind w:left="135"/>
            </w:pPr>
            <w:hyperlink r:id="rId14" w:history="1">
              <w:r w:rsidR="00A00E6C" w:rsidRPr="00AC54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A00E6C" w:rsidRPr="00A00E6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A00E6C" w:rsidRPr="00AC54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A00E6C" w:rsidRPr="00A00E6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00E6C" w:rsidRPr="00AC54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A00E6C" w:rsidRPr="00A00E6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00E6C" w:rsidRPr="00AC54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A00E6C" w:rsidRPr="00A00E6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00E6C" w:rsidRPr="00AC54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A00E6C" w:rsidTr="00A00E6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00E6C" w:rsidRDefault="00A00E6C" w:rsidP="00A00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A00E6C" w:rsidRPr="00971533" w:rsidRDefault="00A00E6C" w:rsidP="00A00E6C">
            <w:pPr>
              <w:spacing w:after="0"/>
              <w:ind w:left="135"/>
              <w:rPr>
                <w:lang w:val="ru-RU"/>
              </w:rPr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00E6C" w:rsidRDefault="00A00E6C" w:rsidP="00A00E6C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E6C" w:rsidRDefault="00A00E6C" w:rsidP="00A00E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E6C" w:rsidRDefault="00A00E6C" w:rsidP="00A00E6C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A00E6C" w:rsidRDefault="00A76BE6" w:rsidP="00A00E6C">
            <w:pPr>
              <w:spacing w:after="0"/>
              <w:ind w:left="135"/>
            </w:pPr>
            <w:hyperlink r:id="rId15" w:history="1">
              <w:r w:rsidR="00A00E6C" w:rsidRPr="00AC54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A00E6C" w:rsidRPr="00A00E6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A00E6C" w:rsidRPr="00AC54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A00E6C" w:rsidRPr="00A00E6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00E6C" w:rsidRPr="00AC54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A00E6C" w:rsidRPr="00A00E6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00E6C" w:rsidRPr="00AC54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A00E6C" w:rsidRPr="00A00E6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00E6C" w:rsidRPr="00AC54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A00E6C" w:rsidTr="00A00E6C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A00E6C" w:rsidRDefault="00A00E6C" w:rsidP="00A00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A00E6C" w:rsidRPr="00971533" w:rsidRDefault="00A00E6C" w:rsidP="00A00E6C">
            <w:pPr>
              <w:spacing w:after="0"/>
              <w:ind w:left="135"/>
              <w:rPr>
                <w:lang w:val="ru-RU"/>
              </w:rPr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00E6C" w:rsidRDefault="00A00E6C" w:rsidP="00A00E6C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0E6C" w:rsidRDefault="00A00E6C" w:rsidP="00A00E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0E6C" w:rsidRDefault="00A00E6C" w:rsidP="00A00E6C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</w:tcPr>
          <w:p w:rsidR="00A00E6C" w:rsidRDefault="00A76BE6" w:rsidP="00A00E6C">
            <w:pPr>
              <w:spacing w:after="0"/>
              <w:ind w:left="135"/>
            </w:pPr>
            <w:hyperlink r:id="rId16" w:history="1">
              <w:r w:rsidR="00A00E6C" w:rsidRPr="00AC54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A00E6C" w:rsidRPr="00A00E6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A00E6C" w:rsidRPr="00AC54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A00E6C" w:rsidRPr="00A00E6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00E6C" w:rsidRPr="00AC54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A00E6C" w:rsidRPr="00A00E6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00E6C" w:rsidRPr="00AC54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A00E6C" w:rsidRPr="00A00E6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00E6C" w:rsidRPr="00AC54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5F4DF1" w:rsidTr="00A00E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DF1" w:rsidRDefault="00EA7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F4DF1" w:rsidRDefault="00EA7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DF1" w:rsidRDefault="005F4DF1"/>
        </w:tc>
      </w:tr>
      <w:tr w:rsidR="005F4DF1" w:rsidTr="00A00E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DF1" w:rsidRDefault="00EA7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F4DF1" w:rsidRDefault="005F4DF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4DF1" w:rsidRDefault="005F4D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4DF1" w:rsidRDefault="005F4DF1">
            <w:pPr>
              <w:spacing w:after="0"/>
              <w:ind w:left="135"/>
              <w:jc w:val="center"/>
            </w:pP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:rsidR="005F4DF1" w:rsidRDefault="005F4DF1">
            <w:pPr>
              <w:spacing w:after="0"/>
              <w:ind w:left="135"/>
            </w:pPr>
          </w:p>
        </w:tc>
      </w:tr>
      <w:tr w:rsidR="005F4DF1" w:rsidTr="00A00E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DF1" w:rsidRPr="00971533" w:rsidRDefault="00EA7840">
            <w:pPr>
              <w:spacing w:after="0"/>
              <w:ind w:left="135"/>
              <w:rPr>
                <w:lang w:val="ru-RU"/>
              </w:rPr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5F4DF1" w:rsidRDefault="00EA7840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4DF1" w:rsidRDefault="00EA7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4DF1" w:rsidRDefault="00EA7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:rsidR="005F4DF1" w:rsidRDefault="005F4DF1"/>
        </w:tc>
      </w:tr>
    </w:tbl>
    <w:p w:rsidR="005F4DF1" w:rsidRDefault="005F4DF1">
      <w:pPr>
        <w:sectPr w:rsidR="005F4D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4DF1" w:rsidRDefault="00EA7840">
      <w:pPr>
        <w:spacing w:after="0"/>
        <w:ind w:left="120"/>
      </w:pPr>
      <w:bookmarkStart w:id="13" w:name="block-19541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5F4DF1" w:rsidRDefault="00EA78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399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91"/>
        <w:gridCol w:w="13001"/>
      </w:tblGrid>
      <w:tr w:rsidR="00CB5458" w:rsidTr="00CB5458">
        <w:trPr>
          <w:trHeight w:val="309"/>
          <w:tblCellSpacing w:w="20" w:type="nil"/>
        </w:trPr>
        <w:tc>
          <w:tcPr>
            <w:tcW w:w="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458" w:rsidRDefault="00CB5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5458" w:rsidRDefault="00CB5458">
            <w:pPr>
              <w:spacing w:after="0"/>
              <w:ind w:left="135"/>
            </w:pPr>
          </w:p>
        </w:tc>
        <w:tc>
          <w:tcPr>
            <w:tcW w:w="130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458" w:rsidRDefault="00CB5458" w:rsidP="00DF5DEE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CB5458" w:rsidRDefault="00CB5458">
            <w:pPr>
              <w:spacing w:after="0"/>
              <w:ind w:left="135"/>
            </w:pPr>
          </w:p>
        </w:tc>
      </w:tr>
      <w:tr w:rsidR="00CB5458" w:rsidTr="00CB5458">
        <w:trPr>
          <w:trHeight w:val="509"/>
          <w:tblCellSpacing w:w="20" w:type="nil"/>
        </w:trPr>
        <w:tc>
          <w:tcPr>
            <w:tcW w:w="9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458" w:rsidRDefault="00CB5458"/>
        </w:tc>
        <w:tc>
          <w:tcPr>
            <w:tcW w:w="130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458" w:rsidRDefault="00CB5458"/>
        </w:tc>
      </w:tr>
      <w:tr w:rsidR="00CB5458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DB13F7">
              <w:rPr>
                <w:rFonts w:ascii="Times New Roman" w:hAnsi="Times New Roman"/>
                <w:color w:val="000000"/>
                <w:sz w:val="24"/>
                <w:lang w:val="ru-RU"/>
              </w:rPr>
              <w:t>«Азбука» — первая учебная книга</w:t>
            </w:r>
          </w:p>
        </w:tc>
      </w:tr>
      <w:tr w:rsidR="00CB5458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DB13F7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школа! Устная и письменная речь. Предложение</w:t>
            </w:r>
          </w:p>
        </w:tc>
      </w:tr>
      <w:tr w:rsidR="00CB5458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Default="00CB5458" w:rsidP="00DF5DEE">
            <w:pPr>
              <w:spacing w:after="0"/>
              <w:ind w:left="135"/>
            </w:pPr>
            <w:r w:rsidRPr="00660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любит трудиться, тому без дела не сидится. </w:t>
            </w:r>
            <w:proofErr w:type="spellStart"/>
            <w:r w:rsidRPr="00660BC3"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 w:rsidRPr="00660BC3">
              <w:rPr>
                <w:rFonts w:ascii="Times New Roman" w:hAnsi="Times New Roman"/>
                <w:color w:val="000000"/>
                <w:sz w:val="24"/>
              </w:rPr>
              <w:t xml:space="preserve">   и    </w:t>
            </w:r>
            <w:proofErr w:type="spellStart"/>
            <w:r w:rsidRPr="00660BC3"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</w:tr>
      <w:tr w:rsidR="00CB5458" w:rsidRPr="00E30926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660BC3">
              <w:rPr>
                <w:rFonts w:ascii="Times New Roman" w:hAnsi="Times New Roman"/>
                <w:color w:val="000000"/>
                <w:sz w:val="24"/>
                <w:lang w:val="ru-RU"/>
              </w:rPr>
              <w:t>Люби всё живое. Слово и слог</w:t>
            </w:r>
          </w:p>
        </w:tc>
      </w:tr>
      <w:tr w:rsidR="00CB5458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P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  <w:rPr>
                <w:lang w:val="ru-RU"/>
              </w:rPr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660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нужен и клад, когда в семье лад. Слог. Ударение </w:t>
            </w:r>
          </w:p>
        </w:tc>
      </w:tr>
      <w:tr w:rsidR="00CB5458" w:rsidRPr="00E30926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660BC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660BC3">
              <w:rPr>
                <w:rFonts w:ascii="Times New Roman" w:hAnsi="Times New Roman"/>
                <w:color w:val="000000"/>
                <w:sz w:val="24"/>
                <w:lang w:val="ru-RU"/>
              </w:rPr>
              <w:t>Согласие крепче каменных стен. Звуки в окружающем мире</w:t>
            </w:r>
          </w:p>
        </w:tc>
      </w:tr>
      <w:tr w:rsidR="00CB5458" w:rsidRPr="00E30926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P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  <w:rPr>
                <w:lang w:val="ru-RU"/>
              </w:rPr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660BC3">
              <w:rPr>
                <w:rFonts w:ascii="Times New Roman" w:hAnsi="Times New Roman"/>
                <w:color w:val="000000"/>
                <w:sz w:val="24"/>
                <w:lang w:val="ru-RU"/>
              </w:rPr>
              <w:t>Край родной, навек любимый. Гласные и согласные звуки</w:t>
            </w:r>
          </w:p>
        </w:tc>
      </w:tr>
      <w:tr w:rsidR="00CB5458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P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  <w:rPr>
                <w:lang w:val="ru-RU"/>
              </w:rPr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660BC3">
              <w:rPr>
                <w:rFonts w:ascii="Times New Roman" w:hAnsi="Times New Roman"/>
                <w:color w:val="000000"/>
                <w:sz w:val="24"/>
                <w:lang w:val="ru-RU"/>
              </w:rPr>
              <w:t>Кто матери не послушает — в беду попадёт. Как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BC3">
              <w:rPr>
                <w:rFonts w:ascii="Times New Roman" w:hAnsi="Times New Roman"/>
                <w:color w:val="000000"/>
                <w:sz w:val="24"/>
                <w:lang w:val="ru-RU"/>
              </w:rPr>
              <w:t>образуется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BC3">
              <w:rPr>
                <w:rFonts w:ascii="Times New Roman" w:hAnsi="Times New Roman"/>
                <w:color w:val="000000"/>
                <w:sz w:val="24"/>
                <w:lang w:val="ru-RU"/>
              </w:rPr>
              <w:t>слог?</w:t>
            </w:r>
          </w:p>
        </w:tc>
      </w:tr>
      <w:tr w:rsidR="00CB5458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660B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— мать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BC3">
              <w:rPr>
                <w:rFonts w:ascii="Times New Roman" w:hAnsi="Times New Roman"/>
                <w:color w:val="000000"/>
                <w:sz w:val="24"/>
                <w:lang w:val="ru-RU"/>
              </w:rPr>
              <w:t>учения</w:t>
            </w:r>
          </w:p>
        </w:tc>
      </w:tr>
      <w:tr w:rsidR="00CB5458" w:rsidRPr="00E30926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660BC3">
              <w:rPr>
                <w:rFonts w:ascii="Times New Roman" w:hAnsi="Times New Roman"/>
                <w:color w:val="000000"/>
                <w:sz w:val="24"/>
                <w:lang w:val="ru-RU"/>
              </w:rPr>
              <w:t>Азбука — к мудрости ступенька. Звук [а]. Буквы</w:t>
            </w:r>
            <w:proofErr w:type="gramStart"/>
            <w:r w:rsidRPr="00660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660BC3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BC3">
              <w:rPr>
                <w:rFonts w:ascii="Times New Roman" w:hAnsi="Times New Roman"/>
                <w:color w:val="000000"/>
                <w:sz w:val="24"/>
                <w:lang w:val="ru-RU"/>
              </w:rPr>
              <w:t>а; их функции</w:t>
            </w:r>
          </w:p>
        </w:tc>
      </w:tr>
      <w:tr w:rsidR="00CB5458" w:rsidRPr="00E30926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P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660BC3" w:rsidRDefault="00CB5458" w:rsidP="00DF5D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47CC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A8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A847CC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</w:tr>
      <w:tr w:rsidR="00CB5458" w:rsidRPr="00E30926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Pr="00170CAE" w:rsidRDefault="00CB5458" w:rsidP="00DF5DEE">
            <w:pPr>
              <w:pStyle w:val="ae"/>
              <w:numPr>
                <w:ilvl w:val="0"/>
                <w:numId w:val="38"/>
              </w:numPr>
              <w:spacing w:after="0"/>
              <w:rPr>
                <w:lang w:val="ru-RU"/>
              </w:rPr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660BC3">
              <w:rPr>
                <w:rFonts w:ascii="Times New Roman" w:hAnsi="Times New Roman"/>
                <w:color w:val="000000"/>
                <w:sz w:val="24"/>
                <w:lang w:val="ru-RU"/>
              </w:rPr>
              <w:t>Кто скоро помог, тот дважды помог. Звук [о]. Буквы</w:t>
            </w:r>
            <w:proofErr w:type="gramStart"/>
            <w:r w:rsidRPr="00660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660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о; их функция в </w:t>
            </w:r>
            <w:proofErr w:type="spellStart"/>
            <w:r w:rsidRPr="00660BC3">
              <w:rPr>
                <w:rFonts w:ascii="Times New Roman" w:hAnsi="Times New Roman"/>
                <w:color w:val="000000"/>
                <w:sz w:val="24"/>
                <w:lang w:val="ru-RU"/>
              </w:rPr>
              <w:t>слоге‐слиянии</w:t>
            </w:r>
            <w:proofErr w:type="spellEnd"/>
          </w:p>
        </w:tc>
      </w:tr>
      <w:tr w:rsidR="00CB5458" w:rsidRPr="00E30926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P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  <w:rPr>
                <w:lang w:val="ru-RU"/>
              </w:rPr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660BC3" w:rsidRDefault="00CB5458" w:rsidP="00DF5D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0BC3">
              <w:rPr>
                <w:rFonts w:ascii="Times New Roman" w:hAnsi="Times New Roman"/>
                <w:color w:val="000000"/>
                <w:sz w:val="24"/>
                <w:lang w:val="ru-RU"/>
              </w:rPr>
              <w:t>Нет друга — ищи, а нашёл</w:t>
            </w:r>
          </w:p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660BC3">
              <w:rPr>
                <w:rFonts w:ascii="Times New Roman" w:hAnsi="Times New Roman"/>
                <w:color w:val="000000"/>
                <w:sz w:val="24"/>
                <w:lang w:val="ru-RU"/>
              </w:rPr>
              <w:t>— береги. Звук [и]. Буквы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BC3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660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и; их функция в </w:t>
            </w:r>
            <w:proofErr w:type="spellStart"/>
            <w:r w:rsidRPr="00660BC3">
              <w:rPr>
                <w:rFonts w:ascii="Times New Roman" w:hAnsi="Times New Roman"/>
                <w:color w:val="000000"/>
                <w:sz w:val="24"/>
                <w:lang w:val="ru-RU"/>
              </w:rPr>
              <w:t>слоге‐слиянии</w:t>
            </w:r>
            <w:proofErr w:type="spellEnd"/>
          </w:p>
        </w:tc>
      </w:tr>
      <w:tr w:rsidR="00CB5458" w:rsidRPr="00E30926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P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  <w:rPr>
                <w:lang w:val="ru-RU"/>
              </w:rPr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660BC3">
              <w:rPr>
                <w:rFonts w:ascii="Times New Roman" w:hAnsi="Times New Roman"/>
                <w:color w:val="000000"/>
                <w:sz w:val="24"/>
                <w:lang w:val="ru-RU"/>
              </w:rPr>
              <w:t>Не стыдно не знать, стыдно не учиться. Звук [</w:t>
            </w:r>
            <w:proofErr w:type="spellStart"/>
            <w:r w:rsidRPr="00660BC3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proofErr w:type="spellEnd"/>
            <w:r w:rsidRPr="00660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]. Буква </w:t>
            </w:r>
            <w:proofErr w:type="spellStart"/>
            <w:r w:rsidRPr="00660BC3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proofErr w:type="spellEnd"/>
            <w:r w:rsidRPr="00660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её функция в </w:t>
            </w:r>
            <w:proofErr w:type="spellStart"/>
            <w:r w:rsidRPr="00660BC3">
              <w:rPr>
                <w:rFonts w:ascii="Times New Roman" w:hAnsi="Times New Roman"/>
                <w:color w:val="000000"/>
                <w:sz w:val="24"/>
                <w:lang w:val="ru-RU"/>
              </w:rPr>
              <w:t>слоге‐слиянии</w:t>
            </w:r>
            <w:proofErr w:type="spellEnd"/>
          </w:p>
        </w:tc>
      </w:tr>
      <w:tr w:rsidR="00CB5458" w:rsidRPr="00E30926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P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  <w:rPr>
                <w:lang w:val="ru-RU"/>
              </w:rPr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660BC3">
              <w:rPr>
                <w:rFonts w:ascii="Times New Roman" w:hAnsi="Times New Roman"/>
                <w:color w:val="000000"/>
                <w:sz w:val="24"/>
                <w:lang w:val="ru-RU"/>
              </w:rPr>
              <w:t>Ученье — путь к уменью. Звук [у]. Буквы</w:t>
            </w:r>
            <w:proofErr w:type="gramStart"/>
            <w:r w:rsidRPr="00660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660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у; их функция в </w:t>
            </w:r>
            <w:proofErr w:type="spellStart"/>
            <w:r w:rsidRPr="00660BC3">
              <w:rPr>
                <w:rFonts w:ascii="Times New Roman" w:hAnsi="Times New Roman"/>
                <w:color w:val="000000"/>
                <w:sz w:val="24"/>
                <w:lang w:val="ru-RU"/>
              </w:rPr>
              <w:t>слоге‐слиянии</w:t>
            </w:r>
            <w:proofErr w:type="spellEnd"/>
          </w:p>
        </w:tc>
      </w:tr>
      <w:tr w:rsidR="00CB5458" w:rsidRPr="00E30926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P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  <w:rPr>
                <w:lang w:val="ru-RU"/>
              </w:rPr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660BC3">
              <w:rPr>
                <w:rFonts w:ascii="Times New Roman" w:hAnsi="Times New Roman"/>
                <w:color w:val="000000"/>
                <w:sz w:val="24"/>
                <w:lang w:val="ru-RU"/>
              </w:rPr>
              <w:t>Труд кормит, а лень портит. Звуки [</w:t>
            </w:r>
            <w:proofErr w:type="spellStart"/>
            <w:proofErr w:type="gramStart"/>
            <w:r w:rsidRPr="00660BC3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  <w:proofErr w:type="gramEnd"/>
            <w:r w:rsidRPr="00660BC3">
              <w:rPr>
                <w:rFonts w:ascii="Times New Roman" w:hAnsi="Times New Roman"/>
                <w:color w:val="000000"/>
                <w:sz w:val="24"/>
                <w:lang w:val="ru-RU"/>
              </w:rPr>
              <w:t>], [</w:t>
            </w:r>
            <w:proofErr w:type="spellStart"/>
            <w:r w:rsidRPr="00660BC3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  <w:r w:rsidRPr="00660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’]. Буквы Н, </w:t>
            </w:r>
            <w:proofErr w:type="spellStart"/>
            <w:r w:rsidRPr="00660BC3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  <w:r w:rsidRPr="00660B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CB5458" w:rsidRPr="00E30926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P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  <w:rPr>
                <w:lang w:val="ru-RU"/>
              </w:rPr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146933">
              <w:rPr>
                <w:rFonts w:ascii="Times New Roman" w:hAnsi="Times New Roman"/>
                <w:color w:val="000000"/>
                <w:sz w:val="24"/>
                <w:lang w:val="ru-RU"/>
              </w:rPr>
              <w:t>Старый друг лучше новых двух. Звуки [</w:t>
            </w:r>
            <w:proofErr w:type="gramStart"/>
            <w:r w:rsidRPr="00146933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146933">
              <w:rPr>
                <w:rFonts w:ascii="Times New Roman" w:hAnsi="Times New Roman"/>
                <w:color w:val="000000"/>
                <w:sz w:val="24"/>
                <w:lang w:val="ru-RU"/>
              </w:rPr>
              <w:t>], [с’]. Буквы</w:t>
            </w:r>
            <w:proofErr w:type="gramStart"/>
            <w:r w:rsidRPr="00146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146933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</w:tr>
      <w:tr w:rsidR="00CB5458" w:rsidRPr="00E30926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P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  <w:rPr>
                <w:lang w:val="ru-RU"/>
              </w:rPr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146933">
              <w:rPr>
                <w:rFonts w:ascii="Times New Roman" w:hAnsi="Times New Roman"/>
                <w:color w:val="000000"/>
                <w:sz w:val="24"/>
                <w:lang w:val="ru-RU"/>
              </w:rPr>
              <w:t>Каков мастер, такова и работа. Звуки [</w:t>
            </w:r>
            <w:proofErr w:type="gramStart"/>
            <w:r w:rsidRPr="00146933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146933">
              <w:rPr>
                <w:rFonts w:ascii="Times New Roman" w:hAnsi="Times New Roman"/>
                <w:color w:val="000000"/>
                <w:sz w:val="24"/>
                <w:lang w:val="ru-RU"/>
              </w:rPr>
              <w:t>], [к’]. Буквы</w:t>
            </w:r>
            <w:proofErr w:type="gramStart"/>
            <w:r w:rsidRPr="00146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146933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</w:tr>
      <w:tr w:rsidR="00CB5458" w:rsidRPr="00E30926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P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  <w:rPr>
                <w:lang w:val="ru-RU"/>
              </w:rPr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146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Сказки. Звуки [т], [т’] </w:t>
            </w:r>
          </w:p>
        </w:tc>
      </w:tr>
      <w:tr w:rsidR="00CB5458" w:rsidRPr="00CB5458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P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  <w:rPr>
                <w:lang w:val="ru-RU"/>
              </w:rPr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146933" w:rsidRDefault="00CB5458" w:rsidP="00DF5D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46933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 [т], [т’].</w:t>
            </w:r>
          </w:p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146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Буквы</w:t>
            </w:r>
            <w:proofErr w:type="gramStart"/>
            <w:r w:rsidRPr="00146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146933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</w:tr>
      <w:tr w:rsidR="00CB5458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P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  <w:rPr>
                <w:lang w:val="ru-RU"/>
              </w:rPr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146933">
              <w:rPr>
                <w:rFonts w:ascii="Times New Roman" w:hAnsi="Times New Roman"/>
                <w:color w:val="000000"/>
                <w:sz w:val="24"/>
                <w:lang w:val="ru-RU"/>
              </w:rPr>
              <w:t>К. И. Чуковский. Сказки. Звуки [</w:t>
            </w:r>
            <w:proofErr w:type="gramStart"/>
            <w:r w:rsidRPr="00146933">
              <w:rPr>
                <w:rFonts w:ascii="Times New Roman" w:hAnsi="Times New Roman"/>
                <w:color w:val="000000"/>
                <w:sz w:val="24"/>
                <w:lang w:val="ru-RU"/>
              </w:rPr>
              <w:t>л</w:t>
            </w:r>
            <w:proofErr w:type="gramEnd"/>
            <w:r w:rsidRPr="00146933">
              <w:rPr>
                <w:rFonts w:ascii="Times New Roman" w:hAnsi="Times New Roman"/>
                <w:color w:val="000000"/>
                <w:sz w:val="24"/>
                <w:lang w:val="ru-RU"/>
              </w:rPr>
              <w:t>], [л’]. Буквы Л, л</w:t>
            </w:r>
          </w:p>
        </w:tc>
      </w:tr>
      <w:tr w:rsidR="00CB5458" w:rsidRPr="00E30926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14693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рыбаке и рыбке». Согласные звуки [</w:t>
            </w:r>
            <w:proofErr w:type="spellStart"/>
            <w:proofErr w:type="gramStart"/>
            <w:r w:rsidRPr="00146933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End"/>
            <w:proofErr w:type="gramEnd"/>
            <w:r w:rsidRPr="00146933">
              <w:rPr>
                <w:rFonts w:ascii="Times New Roman" w:hAnsi="Times New Roman"/>
                <w:color w:val="000000"/>
                <w:sz w:val="24"/>
                <w:lang w:val="ru-RU"/>
              </w:rPr>
              <w:t>], [</w:t>
            </w:r>
            <w:proofErr w:type="spellStart"/>
            <w:r w:rsidRPr="00146933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End"/>
            <w:r w:rsidRPr="00146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’]. Буквы </w:t>
            </w:r>
            <w:proofErr w:type="gramStart"/>
            <w:r w:rsidRPr="00146933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146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46933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End"/>
          </w:p>
        </w:tc>
      </w:tr>
      <w:tr w:rsidR="00CB5458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P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  <w:rPr>
                <w:lang w:val="ru-RU"/>
              </w:rPr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146933">
              <w:rPr>
                <w:rFonts w:ascii="Times New Roman" w:hAnsi="Times New Roman"/>
                <w:color w:val="000000"/>
                <w:sz w:val="24"/>
                <w:lang w:val="ru-RU"/>
              </w:rPr>
              <w:t>Век живи — век учись. Звуки [</w:t>
            </w:r>
            <w:proofErr w:type="gramStart"/>
            <w:r w:rsidRPr="0014693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46933">
              <w:rPr>
                <w:rFonts w:ascii="Times New Roman" w:hAnsi="Times New Roman"/>
                <w:color w:val="000000"/>
                <w:sz w:val="24"/>
                <w:lang w:val="ru-RU"/>
              </w:rPr>
              <w:t>], [в’]. Буквы</w:t>
            </w:r>
            <w:proofErr w:type="gramStart"/>
            <w:r w:rsidRPr="00146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146933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</w:tr>
      <w:tr w:rsidR="00CB5458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146933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сказка. Звуки [</w:t>
            </w:r>
            <w:proofErr w:type="spellStart"/>
            <w:r w:rsidRPr="00146933">
              <w:rPr>
                <w:rFonts w:ascii="Times New Roman" w:hAnsi="Times New Roman"/>
                <w:color w:val="000000"/>
                <w:sz w:val="24"/>
                <w:lang w:val="ru-RU"/>
              </w:rPr>
              <w:t>й’э</w:t>
            </w:r>
            <w:proofErr w:type="spellEnd"/>
            <w:r w:rsidRPr="00146933">
              <w:rPr>
                <w:rFonts w:ascii="Times New Roman" w:hAnsi="Times New Roman"/>
                <w:color w:val="000000"/>
                <w:sz w:val="24"/>
                <w:lang w:val="ru-RU"/>
              </w:rPr>
              <w:t>], [’э]. Буквы</w:t>
            </w:r>
            <w:proofErr w:type="gramStart"/>
            <w:r w:rsidRPr="00146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146933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</w:tr>
      <w:tr w:rsidR="00CB5458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146933">
              <w:rPr>
                <w:rFonts w:ascii="Times New Roman" w:hAnsi="Times New Roman"/>
                <w:color w:val="000000"/>
                <w:sz w:val="24"/>
                <w:lang w:val="ru-RU"/>
              </w:rPr>
              <w:t>Красуйся, град Петров! Звуки [</w:t>
            </w:r>
            <w:proofErr w:type="spellStart"/>
            <w:proofErr w:type="gramStart"/>
            <w:r w:rsidRPr="00146933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spellEnd"/>
            <w:proofErr w:type="gramEnd"/>
            <w:r w:rsidRPr="00146933">
              <w:rPr>
                <w:rFonts w:ascii="Times New Roman" w:hAnsi="Times New Roman"/>
                <w:color w:val="000000"/>
                <w:sz w:val="24"/>
                <w:lang w:val="ru-RU"/>
              </w:rPr>
              <w:t>], [</w:t>
            </w:r>
            <w:proofErr w:type="spellStart"/>
            <w:r w:rsidRPr="00146933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spellEnd"/>
            <w:r w:rsidRPr="00146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’]. Буквы </w:t>
            </w:r>
            <w:proofErr w:type="gramStart"/>
            <w:r w:rsidRPr="00146933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146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46933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spellEnd"/>
          </w:p>
        </w:tc>
      </w:tr>
      <w:tr w:rsidR="00CB5458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146933">
              <w:rPr>
                <w:rFonts w:ascii="Times New Roman" w:hAnsi="Times New Roman"/>
                <w:color w:val="000000"/>
                <w:sz w:val="24"/>
                <w:lang w:val="ru-RU"/>
              </w:rPr>
              <w:t>Москва — столица России. Звуки [</w:t>
            </w:r>
            <w:proofErr w:type="gramStart"/>
            <w:r w:rsidRPr="00146933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proofErr w:type="gramEnd"/>
            <w:r w:rsidRPr="00146933">
              <w:rPr>
                <w:rFonts w:ascii="Times New Roman" w:hAnsi="Times New Roman"/>
                <w:color w:val="000000"/>
                <w:sz w:val="24"/>
                <w:lang w:val="ru-RU"/>
              </w:rPr>
              <w:t>], [м’]. Буквы М, м</w:t>
            </w:r>
          </w:p>
        </w:tc>
      </w:tr>
      <w:tr w:rsidR="00CB5458" w:rsidRPr="00E30926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146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сведений о букве М. Обобщение </w:t>
            </w:r>
            <w:proofErr w:type="gramStart"/>
            <w:r w:rsidRPr="0014693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46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буквах и звуках</w:t>
            </w:r>
          </w:p>
        </w:tc>
      </w:tr>
      <w:tr w:rsidR="00CB5458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P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  <w:rPr>
                <w:lang w:val="ru-RU"/>
              </w:rPr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146933">
              <w:rPr>
                <w:rFonts w:ascii="Times New Roman" w:hAnsi="Times New Roman"/>
                <w:color w:val="000000"/>
                <w:sz w:val="24"/>
                <w:lang w:val="ru-RU"/>
              </w:rPr>
              <w:t>О братьях наших меньших. Звуки [</w:t>
            </w:r>
            <w:proofErr w:type="spellStart"/>
            <w:r w:rsidRPr="00146933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  <w:r w:rsidRPr="00146933">
              <w:rPr>
                <w:rFonts w:ascii="Times New Roman" w:hAnsi="Times New Roman"/>
                <w:color w:val="000000"/>
                <w:sz w:val="24"/>
                <w:lang w:val="ru-RU"/>
              </w:rPr>
              <w:t>], [</w:t>
            </w:r>
            <w:proofErr w:type="spellStart"/>
            <w:r w:rsidRPr="00146933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  <w:r w:rsidRPr="00146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’]. Буквы </w:t>
            </w:r>
            <w:proofErr w:type="gramStart"/>
            <w:r w:rsidRPr="00146933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146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46933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  <w:r w:rsidRPr="00146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CB5458" w:rsidRPr="00E30926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146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умения чтения предложений с буквами </w:t>
            </w:r>
            <w:proofErr w:type="gramStart"/>
            <w:r w:rsidRPr="00146933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146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46933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</w:p>
        </w:tc>
      </w:tr>
      <w:tr w:rsidR="00CB5458" w:rsidRPr="00E30926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P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  <w:rPr>
                <w:lang w:val="ru-RU"/>
              </w:rPr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14693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</w:t>
            </w:r>
            <w:r w:rsidRPr="00146933">
              <w:rPr>
                <w:rFonts w:ascii="Times New Roman" w:hAnsi="Times New Roman"/>
                <w:color w:val="000000"/>
                <w:sz w:val="24"/>
                <w:lang w:val="ru-RU"/>
              </w:rPr>
              <w:tab/>
              <w:t>«Сказка</w:t>
            </w:r>
            <w:r w:rsidRPr="00146933">
              <w:rPr>
                <w:rFonts w:ascii="Times New Roman" w:hAnsi="Times New Roman"/>
                <w:color w:val="000000"/>
                <w:sz w:val="24"/>
                <w:lang w:val="ru-RU"/>
              </w:rPr>
              <w:tab/>
              <w:t xml:space="preserve">о царе </w:t>
            </w:r>
            <w:proofErr w:type="spellStart"/>
            <w:r w:rsidRPr="00146933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146933">
              <w:rPr>
                <w:rFonts w:ascii="Times New Roman" w:hAnsi="Times New Roman"/>
                <w:color w:val="000000"/>
                <w:sz w:val="24"/>
                <w:lang w:val="ru-RU"/>
              </w:rPr>
              <w:t>...». Звуки [</w:t>
            </w:r>
            <w:proofErr w:type="gramStart"/>
            <w:r w:rsidRPr="00146933">
              <w:rPr>
                <w:rFonts w:ascii="Times New Roman" w:hAnsi="Times New Roman"/>
                <w:color w:val="000000"/>
                <w:sz w:val="24"/>
                <w:lang w:val="ru-RU"/>
              </w:rPr>
              <w:t>б],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6933">
              <w:rPr>
                <w:rFonts w:ascii="Times New Roman" w:hAnsi="Times New Roman"/>
                <w:color w:val="000000"/>
                <w:sz w:val="24"/>
                <w:lang w:val="ru-RU"/>
              </w:rPr>
              <w:t>[б</w:t>
            </w:r>
            <w:proofErr w:type="gramEnd"/>
            <w:r w:rsidRPr="00146933">
              <w:rPr>
                <w:rFonts w:ascii="Times New Roman" w:hAnsi="Times New Roman"/>
                <w:color w:val="000000"/>
                <w:sz w:val="24"/>
                <w:lang w:val="ru-RU"/>
              </w:rPr>
              <w:t>’]. Буквы</w:t>
            </w:r>
            <w:proofErr w:type="gramStart"/>
            <w:r w:rsidRPr="00146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146933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</w:tr>
      <w:tr w:rsidR="00CB5458" w:rsidRPr="00E30926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P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  <w:rPr>
                <w:lang w:val="ru-RU"/>
              </w:rPr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1469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</w:t>
            </w:r>
            <w:r w:rsidRPr="00146933">
              <w:rPr>
                <w:rFonts w:ascii="Times New Roman" w:hAnsi="Times New Roman"/>
                <w:color w:val="000000"/>
                <w:sz w:val="24"/>
                <w:lang w:val="ru-RU"/>
              </w:rPr>
              <w:tab/>
              <w:t>знаний</w:t>
            </w:r>
            <w:r w:rsidRPr="00146933">
              <w:rPr>
                <w:rFonts w:ascii="Times New Roman" w:hAnsi="Times New Roman"/>
                <w:color w:val="000000"/>
                <w:sz w:val="24"/>
                <w:lang w:val="ru-RU"/>
              </w:rPr>
              <w:tab/>
              <w:t>о буквах Б, б.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6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Сопоставление букв Б — </w:t>
            </w:r>
            <w:proofErr w:type="gramStart"/>
            <w:r w:rsidRPr="00146933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</w:p>
        </w:tc>
      </w:tr>
      <w:tr w:rsidR="00CB5458" w:rsidRPr="00E30926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P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  <w:rPr>
                <w:lang w:val="ru-RU"/>
              </w:rPr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146933"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Чередование звонких и глухих согласных. Чтение текстов с изученными буквами</w:t>
            </w:r>
          </w:p>
        </w:tc>
      </w:tr>
      <w:tr w:rsidR="00CB5458" w:rsidRPr="00E30926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P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  <w:rPr>
                <w:lang w:val="ru-RU"/>
              </w:rPr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146933">
              <w:rPr>
                <w:rFonts w:ascii="Times New Roman" w:hAnsi="Times New Roman"/>
                <w:color w:val="000000"/>
                <w:sz w:val="24"/>
                <w:lang w:val="ru-RU"/>
              </w:rPr>
              <w:t>Терпение и труд всё перетрут. Звуки [</w:t>
            </w:r>
            <w:proofErr w:type="spellStart"/>
            <w:r w:rsidRPr="00146933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spellEnd"/>
            <w:r w:rsidRPr="00146933">
              <w:rPr>
                <w:rFonts w:ascii="Times New Roman" w:hAnsi="Times New Roman"/>
                <w:color w:val="000000"/>
                <w:sz w:val="24"/>
                <w:lang w:val="ru-RU"/>
              </w:rPr>
              <w:t>], [</w:t>
            </w:r>
            <w:proofErr w:type="spellStart"/>
            <w:r w:rsidRPr="00146933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spellEnd"/>
            <w:r w:rsidRPr="00146933">
              <w:rPr>
                <w:rFonts w:ascii="Times New Roman" w:hAnsi="Times New Roman"/>
                <w:color w:val="000000"/>
                <w:sz w:val="24"/>
                <w:lang w:val="ru-RU"/>
              </w:rPr>
              <w:t>’]. Буквы</w:t>
            </w:r>
            <w:proofErr w:type="gramStart"/>
            <w:r w:rsidRPr="00146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146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46933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spellEnd"/>
          </w:p>
        </w:tc>
      </w:tr>
      <w:tr w:rsidR="00CB5458" w:rsidRPr="00E30926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P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  <w:rPr>
                <w:lang w:val="ru-RU"/>
              </w:rPr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146933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146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146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46933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spellEnd"/>
            <w:r w:rsidRPr="00146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(закрепление).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6933">
              <w:rPr>
                <w:rFonts w:ascii="Times New Roman" w:hAnsi="Times New Roman"/>
                <w:color w:val="000000"/>
                <w:sz w:val="24"/>
                <w:lang w:val="ru-RU"/>
              </w:rPr>
              <w:t>Сопоставление букв</w:t>
            </w:r>
            <w:proofErr w:type="gramStart"/>
            <w:r w:rsidRPr="00146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146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Т в слогах  и      словах </w:t>
            </w:r>
          </w:p>
        </w:tc>
      </w:tr>
      <w:tr w:rsidR="00CB5458" w:rsidRPr="00E30926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P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  <w:rPr>
                <w:lang w:val="ru-RU"/>
              </w:rPr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146933">
              <w:rPr>
                <w:rFonts w:ascii="Times New Roman" w:hAnsi="Times New Roman"/>
                <w:color w:val="000000"/>
                <w:sz w:val="24"/>
                <w:lang w:val="ru-RU"/>
              </w:rPr>
              <w:t>Россия — Родина моя. Звуки [</w:t>
            </w:r>
            <w:proofErr w:type="spellStart"/>
            <w:r w:rsidRPr="00146933">
              <w:rPr>
                <w:rFonts w:ascii="Times New Roman" w:hAnsi="Times New Roman"/>
                <w:color w:val="000000"/>
                <w:sz w:val="24"/>
                <w:lang w:val="ru-RU"/>
              </w:rPr>
              <w:t>й’а</w:t>
            </w:r>
            <w:proofErr w:type="spellEnd"/>
            <w:r w:rsidRPr="00146933">
              <w:rPr>
                <w:rFonts w:ascii="Times New Roman" w:hAnsi="Times New Roman"/>
                <w:color w:val="000000"/>
                <w:sz w:val="24"/>
                <w:lang w:val="ru-RU"/>
              </w:rPr>
              <w:t>], [’а]. Буквы Я, я. Двойная роль букв Я, я</w:t>
            </w:r>
          </w:p>
        </w:tc>
      </w:tr>
      <w:tr w:rsidR="00CB5458" w:rsidRPr="00E30926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P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  <w:rPr>
                <w:lang w:val="ru-RU"/>
              </w:rPr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146933">
              <w:rPr>
                <w:rFonts w:ascii="Times New Roman" w:hAnsi="Times New Roman"/>
                <w:color w:val="000000"/>
                <w:sz w:val="24"/>
                <w:lang w:val="ru-RU"/>
              </w:rPr>
              <w:t>Сад, садовые растения. Чтение текстов с буквой Я</w:t>
            </w:r>
          </w:p>
        </w:tc>
      </w:tr>
      <w:tr w:rsidR="00CB5458" w:rsidRPr="00E30926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P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  <w:rPr>
                <w:lang w:val="ru-RU"/>
              </w:rPr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146933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текстов с изученными буквами</w:t>
            </w:r>
          </w:p>
        </w:tc>
      </w:tr>
      <w:tr w:rsidR="00CB5458" w:rsidRPr="00E30926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P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  <w:rPr>
                <w:lang w:val="ru-RU"/>
              </w:rPr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7110BF">
              <w:rPr>
                <w:rFonts w:ascii="Times New Roman" w:hAnsi="Times New Roman"/>
                <w:color w:val="000000"/>
                <w:sz w:val="24"/>
                <w:lang w:val="ru-RU"/>
              </w:rPr>
              <w:t>Не делай другим того, чего себе не пожелаешь. Звуки [</w:t>
            </w:r>
            <w:proofErr w:type="gramStart"/>
            <w:r w:rsidRPr="007110BF">
              <w:rPr>
                <w:rFonts w:ascii="Times New Roman" w:hAnsi="Times New Roman"/>
                <w:color w:val="000000"/>
                <w:sz w:val="24"/>
                <w:lang w:val="ru-RU"/>
              </w:rPr>
              <w:t>г</w:t>
            </w:r>
            <w:proofErr w:type="gramEnd"/>
            <w:r w:rsidRPr="007110BF">
              <w:rPr>
                <w:rFonts w:ascii="Times New Roman" w:hAnsi="Times New Roman"/>
                <w:color w:val="000000"/>
                <w:sz w:val="24"/>
                <w:lang w:val="ru-RU"/>
              </w:rPr>
              <w:t>], [г’]. Буквы Г, г.</w:t>
            </w:r>
          </w:p>
        </w:tc>
      </w:tr>
      <w:tr w:rsidR="00CB5458" w:rsidRPr="00E30926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P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  <w:rPr>
                <w:lang w:val="ru-RU"/>
              </w:rPr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7110B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знаний о буквах Г, г. Смысловая связь слов в предложении</w:t>
            </w:r>
          </w:p>
        </w:tc>
      </w:tr>
      <w:tr w:rsidR="00CB5458" w:rsidRPr="00E30926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P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  <w:rPr>
                <w:lang w:val="ru-RU"/>
              </w:rPr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7110BF">
              <w:rPr>
                <w:rFonts w:ascii="Times New Roman" w:hAnsi="Times New Roman"/>
                <w:color w:val="000000"/>
                <w:sz w:val="24"/>
                <w:lang w:val="ru-RU"/>
              </w:rPr>
              <w:t>Делу — время, а потехе — час. Звук [</w:t>
            </w:r>
            <w:proofErr w:type="gramStart"/>
            <w:r w:rsidRPr="007110BF">
              <w:rPr>
                <w:rFonts w:ascii="Times New Roman" w:hAnsi="Times New Roman"/>
                <w:color w:val="000000"/>
                <w:sz w:val="24"/>
                <w:lang w:val="ru-RU"/>
              </w:rPr>
              <w:t>ч</w:t>
            </w:r>
            <w:proofErr w:type="gramEnd"/>
            <w:r w:rsidRPr="00711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’]. Буквы Ч, ч. Правописание сочетаний </w:t>
            </w:r>
            <w:proofErr w:type="gramStart"/>
            <w:r w:rsidRPr="007110BF">
              <w:rPr>
                <w:rFonts w:ascii="Times New Roman" w:hAnsi="Times New Roman"/>
                <w:color w:val="000000"/>
                <w:sz w:val="24"/>
                <w:lang w:val="ru-RU"/>
              </w:rPr>
              <w:t>ЧА — ЧУ</w:t>
            </w:r>
            <w:proofErr w:type="gramEnd"/>
          </w:p>
        </w:tc>
      </w:tr>
      <w:tr w:rsidR="00CB5458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P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  <w:rPr>
                <w:lang w:val="ru-RU"/>
              </w:rPr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7110BF">
              <w:rPr>
                <w:rFonts w:ascii="Times New Roman" w:hAnsi="Times New Roman"/>
                <w:color w:val="000000"/>
                <w:sz w:val="24"/>
                <w:lang w:val="ru-RU"/>
              </w:rPr>
              <w:t>Буквы Ч, ч (закрепление)</w:t>
            </w:r>
          </w:p>
        </w:tc>
      </w:tr>
      <w:tr w:rsidR="00CB5458" w:rsidRPr="00E30926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7110BF">
              <w:rPr>
                <w:rFonts w:ascii="Times New Roman" w:hAnsi="Times New Roman"/>
                <w:color w:val="000000"/>
                <w:sz w:val="24"/>
                <w:lang w:val="ru-RU"/>
              </w:rPr>
              <w:t>Красна птица опереньем, а человек — уменьем. Буква ь как показатель мягкости согласных звуков</w:t>
            </w:r>
          </w:p>
        </w:tc>
      </w:tr>
      <w:tr w:rsidR="00CB5458" w:rsidRPr="00E30926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P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  <w:rPr>
                <w:lang w:val="ru-RU"/>
              </w:rPr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7110BF">
              <w:rPr>
                <w:rFonts w:ascii="Times New Roman" w:hAnsi="Times New Roman"/>
                <w:color w:val="000000"/>
                <w:sz w:val="24"/>
                <w:lang w:val="ru-RU"/>
              </w:rPr>
              <w:t>Буква ь как   показатель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10BF">
              <w:rPr>
                <w:rFonts w:ascii="Times New Roman" w:hAnsi="Times New Roman"/>
                <w:color w:val="000000"/>
                <w:sz w:val="24"/>
                <w:lang w:val="ru-RU"/>
              </w:rPr>
              <w:t>мягкости согласных звуков</w:t>
            </w:r>
          </w:p>
        </w:tc>
      </w:tr>
      <w:tr w:rsidR="00CB5458" w:rsidRPr="00E30926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P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  <w:rPr>
                <w:lang w:val="ru-RU"/>
              </w:rPr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7110BF">
              <w:rPr>
                <w:rFonts w:ascii="Times New Roman" w:hAnsi="Times New Roman"/>
                <w:color w:val="000000"/>
                <w:sz w:val="24"/>
                <w:lang w:val="ru-RU"/>
              </w:rPr>
              <w:t>Мало уметь читать, надо уметь думать. Звук [</w:t>
            </w:r>
            <w:proofErr w:type="spellStart"/>
            <w:r w:rsidRPr="007110BF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spellEnd"/>
            <w:r w:rsidRPr="00711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]. Буквы </w:t>
            </w:r>
            <w:proofErr w:type="gramStart"/>
            <w:r w:rsidRPr="007110BF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711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110BF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spellEnd"/>
          </w:p>
        </w:tc>
      </w:tr>
      <w:tr w:rsidR="00CB5458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P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  <w:rPr>
                <w:lang w:val="ru-RU"/>
              </w:rPr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711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7110BF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711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110BF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spellEnd"/>
            <w:r w:rsidRPr="00711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(закрепление)</w:t>
            </w:r>
          </w:p>
        </w:tc>
      </w:tr>
      <w:tr w:rsidR="00CB5458" w:rsidRPr="00E30926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711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Где дружбой дорожат, там враги дрожат. </w:t>
            </w:r>
            <w:proofErr w:type="gramStart"/>
            <w:r w:rsidRPr="007110BF">
              <w:rPr>
                <w:rFonts w:ascii="Times New Roman" w:hAnsi="Times New Roman"/>
                <w:color w:val="000000"/>
                <w:sz w:val="24"/>
                <w:lang w:val="ru-RU"/>
              </w:rPr>
              <w:t>Звук [ж</w:t>
            </w:r>
            <w:proofErr w:type="gramEnd"/>
            <w:r w:rsidRPr="007110BF">
              <w:rPr>
                <w:rFonts w:ascii="Times New Roman" w:hAnsi="Times New Roman"/>
                <w:color w:val="000000"/>
                <w:sz w:val="24"/>
                <w:lang w:val="ru-RU"/>
              </w:rPr>
              <w:t>]. Буквы</w:t>
            </w:r>
            <w:proofErr w:type="gramStart"/>
            <w:r w:rsidRPr="00711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7110BF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</w:tr>
      <w:tr w:rsidR="00CB5458" w:rsidRPr="00E30926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P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  <w:rPr>
                <w:lang w:val="ru-RU"/>
              </w:rPr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7110BF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711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711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ж, сочетания </w:t>
            </w:r>
            <w:proofErr w:type="spellStart"/>
            <w:r w:rsidRPr="007110BF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711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proofErr w:type="spellStart"/>
            <w:r w:rsidRPr="007110BF">
              <w:rPr>
                <w:rFonts w:ascii="Times New Roman" w:hAnsi="Times New Roman"/>
                <w:color w:val="000000"/>
                <w:sz w:val="24"/>
                <w:lang w:val="ru-RU"/>
              </w:rPr>
              <w:t>ши</w:t>
            </w:r>
            <w:proofErr w:type="spellEnd"/>
            <w:r w:rsidRPr="00711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(закрепление)</w:t>
            </w:r>
          </w:p>
        </w:tc>
      </w:tr>
      <w:tr w:rsidR="00CB5458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P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  <w:rPr>
                <w:lang w:val="ru-RU"/>
              </w:rPr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7110BF">
              <w:rPr>
                <w:rFonts w:ascii="Times New Roman" w:hAnsi="Times New Roman"/>
                <w:color w:val="000000"/>
                <w:sz w:val="24"/>
                <w:lang w:val="ru-RU"/>
              </w:rPr>
              <w:t>Люби всё живое. Звуки [</w:t>
            </w:r>
            <w:proofErr w:type="spellStart"/>
            <w:r w:rsidRPr="007110BF">
              <w:rPr>
                <w:rFonts w:ascii="Times New Roman" w:hAnsi="Times New Roman"/>
                <w:color w:val="000000"/>
                <w:sz w:val="24"/>
                <w:lang w:val="ru-RU"/>
              </w:rPr>
              <w:t>й’о</w:t>
            </w:r>
            <w:proofErr w:type="spellEnd"/>
            <w:r w:rsidRPr="007110BF">
              <w:rPr>
                <w:rFonts w:ascii="Times New Roman" w:hAnsi="Times New Roman"/>
                <w:color w:val="000000"/>
                <w:sz w:val="24"/>
                <w:lang w:val="ru-RU"/>
              </w:rPr>
              <w:t>], [’о].   Буквы</w:t>
            </w:r>
            <w:proofErr w:type="gramStart"/>
            <w:r w:rsidRPr="00711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Ё</w:t>
            </w:r>
            <w:proofErr w:type="gramEnd"/>
            <w:r w:rsidRPr="007110BF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</w:tr>
      <w:tr w:rsidR="00CB5458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7110BF">
              <w:rPr>
                <w:rFonts w:ascii="Times New Roman" w:hAnsi="Times New Roman"/>
                <w:color w:val="000000"/>
                <w:sz w:val="24"/>
                <w:lang w:val="ru-RU"/>
              </w:rPr>
              <w:t>Буква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10BF">
              <w:rPr>
                <w:rFonts w:ascii="Times New Roman" w:hAnsi="Times New Roman"/>
                <w:color w:val="000000"/>
                <w:sz w:val="24"/>
                <w:lang w:val="ru-RU"/>
              </w:rPr>
              <w:t>Ё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10BF">
              <w:rPr>
                <w:rFonts w:ascii="Times New Roman" w:hAnsi="Times New Roman"/>
                <w:color w:val="000000"/>
                <w:sz w:val="24"/>
                <w:lang w:val="ru-RU"/>
              </w:rPr>
              <w:t>(закрепление)</w:t>
            </w:r>
          </w:p>
        </w:tc>
      </w:tr>
      <w:tr w:rsidR="00CB5458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7110BF">
              <w:rPr>
                <w:rFonts w:ascii="Times New Roman" w:hAnsi="Times New Roman"/>
                <w:color w:val="000000"/>
                <w:sz w:val="24"/>
                <w:lang w:val="ru-RU"/>
              </w:rPr>
              <w:t>Жить — Родине служить. Звук [</w:t>
            </w:r>
            <w:proofErr w:type="spellStart"/>
            <w:r w:rsidRPr="007110BF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proofErr w:type="spellEnd"/>
            <w:r w:rsidRPr="00711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’].   Буквы   Й, </w:t>
            </w:r>
            <w:proofErr w:type="spellStart"/>
            <w:r w:rsidRPr="007110BF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proofErr w:type="spellEnd"/>
          </w:p>
        </w:tc>
      </w:tr>
      <w:tr w:rsidR="00CB5458" w:rsidRPr="00E30926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7110BF">
              <w:rPr>
                <w:rFonts w:ascii="Times New Roman" w:hAnsi="Times New Roman"/>
                <w:color w:val="000000"/>
                <w:sz w:val="24"/>
                <w:lang w:val="ru-RU"/>
              </w:rPr>
              <w:t>Без труда хлеб не родится никогда. Звуки [</w:t>
            </w:r>
            <w:proofErr w:type="spellStart"/>
            <w:r w:rsidRPr="007110BF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spellEnd"/>
            <w:r w:rsidRPr="007110BF">
              <w:rPr>
                <w:rFonts w:ascii="Times New Roman" w:hAnsi="Times New Roman"/>
                <w:color w:val="000000"/>
                <w:sz w:val="24"/>
                <w:lang w:val="ru-RU"/>
              </w:rPr>
              <w:t>], [</w:t>
            </w:r>
            <w:proofErr w:type="spellStart"/>
            <w:r w:rsidRPr="007110BF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spellEnd"/>
            <w:r w:rsidRPr="00711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’]. Буквы Х, </w:t>
            </w:r>
            <w:proofErr w:type="spellStart"/>
            <w:r w:rsidRPr="007110BF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spellEnd"/>
          </w:p>
        </w:tc>
      </w:tr>
      <w:tr w:rsidR="00CB5458" w:rsidRPr="00E30926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P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  <w:rPr>
                <w:lang w:val="ru-RU"/>
              </w:rPr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711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текстов о животных. Закрепление знаний о буквах Х, </w:t>
            </w:r>
            <w:proofErr w:type="spellStart"/>
            <w:r w:rsidRPr="007110BF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spellEnd"/>
          </w:p>
        </w:tc>
      </w:tr>
      <w:tr w:rsidR="00CB5458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P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  <w:rPr>
                <w:lang w:val="ru-RU"/>
              </w:rPr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7110B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Чтение текстов. Звуки [</w:t>
            </w:r>
            <w:proofErr w:type="spellStart"/>
            <w:r w:rsidRPr="007110BF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spellEnd"/>
            <w:r w:rsidRPr="007110BF">
              <w:rPr>
                <w:rFonts w:ascii="Times New Roman" w:hAnsi="Times New Roman"/>
                <w:color w:val="000000"/>
                <w:sz w:val="24"/>
                <w:lang w:val="ru-RU"/>
              </w:rPr>
              <w:t>], [</w:t>
            </w:r>
            <w:proofErr w:type="spellStart"/>
            <w:r w:rsidRPr="007110BF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spellEnd"/>
            <w:r w:rsidRPr="00711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’]. Буквы   Х, </w:t>
            </w:r>
            <w:proofErr w:type="spellStart"/>
            <w:r w:rsidRPr="007110BF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spellEnd"/>
          </w:p>
        </w:tc>
      </w:tr>
      <w:tr w:rsidR="00CB5458" w:rsidRPr="00E30926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7110BF">
              <w:rPr>
                <w:rFonts w:ascii="Times New Roman" w:hAnsi="Times New Roman"/>
                <w:color w:val="000000"/>
                <w:sz w:val="24"/>
                <w:lang w:val="ru-RU"/>
              </w:rPr>
              <w:t>С. Я. Маршак. «Сказка о глупом мышонке». Звуки [</w:t>
            </w:r>
            <w:proofErr w:type="spellStart"/>
            <w:r w:rsidRPr="007110BF">
              <w:rPr>
                <w:rFonts w:ascii="Times New Roman" w:hAnsi="Times New Roman"/>
                <w:color w:val="000000"/>
                <w:sz w:val="24"/>
                <w:lang w:val="ru-RU"/>
              </w:rPr>
              <w:t>й’у</w:t>
            </w:r>
            <w:proofErr w:type="spellEnd"/>
            <w:r w:rsidRPr="00711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], [’у]. Буквы </w:t>
            </w:r>
            <w:proofErr w:type="gramStart"/>
            <w:r w:rsidRPr="007110BF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711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110BF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spellEnd"/>
          </w:p>
        </w:tc>
      </w:tr>
      <w:tr w:rsidR="00CB5458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P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  <w:rPr>
                <w:lang w:val="ru-RU"/>
              </w:rPr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711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7110BF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711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110BF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spellEnd"/>
            <w:r w:rsidRPr="00711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(закрепление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CB5458" w:rsidRPr="00E30926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053B4F">
              <w:rPr>
                <w:rFonts w:ascii="Times New Roman" w:hAnsi="Times New Roman"/>
                <w:color w:val="000000"/>
                <w:sz w:val="24"/>
                <w:lang w:val="ru-RU"/>
              </w:rPr>
              <w:t>Хороша потеха, когда много доброго смеха. Звук [</w:t>
            </w:r>
            <w:proofErr w:type="spellStart"/>
            <w:r w:rsidRPr="00053B4F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spellEnd"/>
            <w:r w:rsidRPr="00053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].   Буквы    </w:t>
            </w:r>
            <w:proofErr w:type="gramStart"/>
            <w:r w:rsidRPr="00053B4F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053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53B4F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spellEnd"/>
          </w:p>
        </w:tc>
      </w:tr>
      <w:tr w:rsidR="00CB5458" w:rsidRPr="00E30926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P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  <w:rPr>
                <w:lang w:val="ru-RU"/>
              </w:rPr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053B4F">
              <w:rPr>
                <w:rFonts w:ascii="Times New Roman" w:hAnsi="Times New Roman"/>
                <w:color w:val="000000"/>
                <w:sz w:val="24"/>
                <w:lang w:val="ru-RU"/>
              </w:rPr>
              <w:t>Звук [</w:t>
            </w:r>
            <w:proofErr w:type="spellStart"/>
            <w:r w:rsidRPr="00053B4F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spellEnd"/>
            <w:r w:rsidRPr="00053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]. Буквы </w:t>
            </w:r>
            <w:proofErr w:type="gramStart"/>
            <w:r w:rsidRPr="00053B4F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053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53B4F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spellEnd"/>
            <w:r w:rsidRPr="00053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(закрепление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CB5458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P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  <w:rPr>
                <w:lang w:val="ru-RU"/>
              </w:rPr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053B4F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научился летать. Звук [э]. Буквы</w:t>
            </w:r>
            <w:proofErr w:type="gramStart"/>
            <w:r w:rsidRPr="00053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053B4F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</w:tr>
      <w:tr w:rsidR="00CB5458" w:rsidRPr="00E30926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053B4F">
              <w:rPr>
                <w:rFonts w:ascii="Times New Roman" w:hAnsi="Times New Roman"/>
                <w:color w:val="000000"/>
                <w:sz w:val="24"/>
                <w:lang w:val="ru-RU"/>
              </w:rPr>
              <w:t>Гласный звук [э], буквы</w:t>
            </w:r>
            <w:proofErr w:type="gramStart"/>
            <w:r w:rsidRPr="00053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053B4F">
              <w:rPr>
                <w:rFonts w:ascii="Times New Roman" w:hAnsi="Times New Roman"/>
                <w:color w:val="000000"/>
                <w:sz w:val="24"/>
                <w:lang w:val="ru-RU"/>
              </w:rPr>
              <w:t>, э (закрепление)</w:t>
            </w:r>
          </w:p>
        </w:tc>
      </w:tr>
      <w:tr w:rsidR="00CB5458" w:rsidRPr="00E30926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P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  <w:rPr>
                <w:lang w:val="ru-RU"/>
              </w:rPr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053B4F" w:rsidRDefault="00CB5458" w:rsidP="00DF5D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3B4F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сказка</w:t>
            </w:r>
          </w:p>
          <w:p w:rsidR="00CB5458" w:rsidRDefault="00CB5458" w:rsidP="00DF5D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3B4F">
              <w:rPr>
                <w:rFonts w:ascii="Times New Roman" w:hAnsi="Times New Roman"/>
                <w:color w:val="000000"/>
                <w:sz w:val="24"/>
                <w:lang w:val="ru-RU"/>
              </w:rPr>
              <w:t>«По щучьему велению». Звук [</w:t>
            </w:r>
            <w:proofErr w:type="spellStart"/>
            <w:r w:rsidRPr="00053B4F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spellEnd"/>
            <w:r w:rsidRPr="00053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’]. Буквы </w:t>
            </w:r>
            <w:proofErr w:type="gramStart"/>
            <w:r w:rsidRPr="00053B4F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053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53B4F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spellEnd"/>
            <w:r w:rsidRPr="00053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Правописание сочетаний </w:t>
            </w:r>
          </w:p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</w:t>
            </w:r>
            <w:r w:rsidRPr="00053B4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053B4F">
              <w:rPr>
                <w:rFonts w:ascii="Times New Roman" w:hAnsi="Times New Roman"/>
                <w:color w:val="000000"/>
                <w:sz w:val="24"/>
                <w:lang w:val="ru-RU"/>
              </w:rPr>
              <w:t>ща</w:t>
            </w:r>
            <w:proofErr w:type="spellEnd"/>
            <w:proofErr w:type="gramEnd"/>
            <w:r w:rsidRPr="00053B4F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53B4F">
              <w:rPr>
                <w:rFonts w:ascii="Times New Roman" w:hAnsi="Times New Roman"/>
                <w:color w:val="000000"/>
                <w:sz w:val="24"/>
                <w:lang w:val="ru-RU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у-</w:t>
            </w:r>
            <w:r w:rsidRPr="00053B4F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</w:tr>
      <w:tr w:rsidR="00CB5458" w:rsidRPr="00E30926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Pr="00D250EE" w:rsidRDefault="00CB5458" w:rsidP="00DF5DEE">
            <w:pPr>
              <w:pStyle w:val="ae"/>
              <w:numPr>
                <w:ilvl w:val="0"/>
                <w:numId w:val="38"/>
              </w:numPr>
              <w:spacing w:after="0"/>
              <w:rPr>
                <w:lang w:val="ru-RU"/>
              </w:rPr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053B4F" w:rsidRDefault="00CB5458" w:rsidP="00DF5DEE">
            <w:pPr>
              <w:spacing w:after="0"/>
              <w:ind w:left="135"/>
              <w:rPr>
                <w:lang w:val="ru-RU"/>
              </w:rPr>
            </w:pPr>
            <w:r w:rsidRPr="00053B4F">
              <w:rPr>
                <w:rFonts w:ascii="Times New Roman" w:hAnsi="Times New Roman"/>
                <w:color w:val="000000"/>
                <w:sz w:val="24"/>
                <w:lang w:val="ru-RU"/>
              </w:rPr>
              <w:t>Звук [</w:t>
            </w:r>
            <w:proofErr w:type="spellStart"/>
            <w:r w:rsidRPr="00053B4F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spellEnd"/>
            <w:r w:rsidRPr="00053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’], буквы </w:t>
            </w:r>
            <w:proofErr w:type="gramStart"/>
            <w:r w:rsidRPr="00053B4F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053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53B4F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spellEnd"/>
            <w:r w:rsidRPr="00053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(закрепление)</w:t>
            </w:r>
          </w:p>
        </w:tc>
      </w:tr>
      <w:tr w:rsidR="00CB5458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P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  <w:rPr>
                <w:lang w:val="ru-RU"/>
              </w:rPr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053B4F">
              <w:rPr>
                <w:rFonts w:ascii="Times New Roman" w:hAnsi="Times New Roman"/>
                <w:color w:val="000000"/>
                <w:sz w:val="24"/>
                <w:lang w:val="ru-RU"/>
              </w:rPr>
              <w:t>«Играют волны, ветер свищет...» Звуки [</w:t>
            </w:r>
            <w:proofErr w:type="spellStart"/>
            <w:r w:rsidRPr="00053B4F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053B4F">
              <w:rPr>
                <w:rFonts w:ascii="Times New Roman" w:hAnsi="Times New Roman"/>
                <w:color w:val="000000"/>
                <w:sz w:val="24"/>
                <w:lang w:val="ru-RU"/>
              </w:rPr>
              <w:t>], [</w:t>
            </w:r>
            <w:proofErr w:type="spellStart"/>
            <w:r w:rsidRPr="00053B4F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053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’]. Буквы Ф, </w:t>
            </w:r>
            <w:proofErr w:type="spellStart"/>
            <w:r w:rsidRPr="00053B4F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</w:p>
        </w:tc>
      </w:tr>
      <w:tr w:rsidR="00CB5458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053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тесноте, да не в обиде. Буквы </w:t>
            </w:r>
            <w:proofErr w:type="spellStart"/>
            <w:r w:rsidRPr="00053B4F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proofErr w:type="spellEnd"/>
            <w:r w:rsidRPr="00053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053B4F">
              <w:rPr>
                <w:rFonts w:ascii="Times New Roman" w:hAnsi="Times New Roman"/>
                <w:color w:val="000000"/>
                <w:sz w:val="24"/>
                <w:lang w:val="ru-RU"/>
              </w:rPr>
              <w:t>ъ</w:t>
            </w:r>
            <w:proofErr w:type="spellEnd"/>
          </w:p>
        </w:tc>
      </w:tr>
      <w:tr w:rsidR="00CB5458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053B4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техники чтения</w:t>
            </w:r>
          </w:p>
        </w:tc>
      </w:tr>
      <w:tr w:rsidR="00CB5458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A23797">
              <w:rPr>
                <w:rFonts w:ascii="Times New Roman" w:hAnsi="Times New Roman"/>
                <w:color w:val="000000"/>
                <w:sz w:val="24"/>
                <w:lang w:val="ru-RU"/>
              </w:rPr>
              <w:t>Ру</w:t>
            </w:r>
            <w:r w:rsidRPr="00053B4F">
              <w:rPr>
                <w:rFonts w:ascii="Times New Roman" w:hAnsi="Times New Roman"/>
                <w:color w:val="000000"/>
                <w:sz w:val="24"/>
                <w:lang w:val="ru-RU"/>
              </w:rPr>
              <w:t>сский</w:t>
            </w:r>
            <w:r w:rsidRPr="00053B4F">
              <w:rPr>
                <w:rFonts w:ascii="Times New Roman" w:hAnsi="Times New Roman"/>
                <w:color w:val="000000"/>
                <w:sz w:val="24"/>
                <w:lang w:val="ru-RU"/>
              </w:rPr>
              <w:tab/>
              <w:t>алфавит</w:t>
            </w:r>
          </w:p>
        </w:tc>
      </w:tr>
      <w:tr w:rsidR="00CB5458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053B4F">
              <w:rPr>
                <w:rFonts w:ascii="Times New Roman" w:hAnsi="Times New Roman"/>
                <w:color w:val="000000"/>
                <w:sz w:val="24"/>
                <w:lang w:val="ru-RU"/>
              </w:rPr>
              <w:t>Как хорошо уметь читать. С. Я Маршак. «Ты эти буквы заучи», В. Д. Берестов.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3B4F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proofErr w:type="spellStart"/>
            <w:r w:rsidRPr="00053B4F">
              <w:rPr>
                <w:rFonts w:ascii="Times New Roman" w:hAnsi="Times New Roman"/>
                <w:color w:val="000000"/>
                <w:sz w:val="24"/>
                <w:lang w:val="ru-RU"/>
              </w:rPr>
              <w:t>Читалочка</w:t>
            </w:r>
            <w:proofErr w:type="spellEnd"/>
            <w:r w:rsidRPr="00053B4F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</w:tr>
      <w:tr w:rsidR="00CB5458" w:rsidRPr="00E30926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053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 И. </w:t>
            </w:r>
            <w:proofErr w:type="spellStart"/>
            <w:r w:rsidRPr="00053B4F">
              <w:rPr>
                <w:rFonts w:ascii="Times New Roman" w:hAnsi="Times New Roman"/>
                <w:color w:val="000000"/>
                <w:sz w:val="24"/>
                <w:lang w:val="ru-RU"/>
              </w:rPr>
              <w:t>Чарушин</w:t>
            </w:r>
            <w:proofErr w:type="spellEnd"/>
            <w:r w:rsidRPr="00053B4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053B4F">
              <w:rPr>
                <w:rFonts w:ascii="Times New Roman" w:hAnsi="Times New Roman"/>
                <w:color w:val="000000"/>
                <w:sz w:val="24"/>
                <w:lang w:val="ru-RU"/>
              </w:rPr>
              <w:tab/>
              <w:t>«Как мальчик Женя научился говорить     букву      „</w:t>
            </w:r>
            <w:proofErr w:type="spellStart"/>
            <w:proofErr w:type="gramStart"/>
            <w:r w:rsidRPr="00053B4F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End"/>
            <w:proofErr w:type="gramEnd"/>
            <w:r w:rsidRPr="00053B4F">
              <w:rPr>
                <w:rFonts w:ascii="Times New Roman" w:hAnsi="Times New Roman"/>
                <w:color w:val="000000"/>
                <w:sz w:val="24"/>
                <w:lang w:val="ru-RU"/>
              </w:rPr>
              <w:t>“»</w:t>
            </w:r>
          </w:p>
        </w:tc>
      </w:tr>
      <w:tr w:rsidR="00CB5458" w:rsidRPr="00E30926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P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  <w:rPr>
                <w:lang w:val="ru-RU"/>
              </w:rPr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053B4F">
              <w:rPr>
                <w:rFonts w:ascii="Times New Roman" w:hAnsi="Times New Roman"/>
                <w:color w:val="000000"/>
                <w:sz w:val="24"/>
                <w:lang w:val="ru-RU"/>
              </w:rPr>
              <w:t>. Д. Ушинский. «Наше Отечество». Чтение и анализ   статьи В. Н. Крупина «Первоучители</w:t>
            </w:r>
            <w:r w:rsidRPr="00053B4F">
              <w:rPr>
                <w:rFonts w:ascii="Times New Roman" w:hAnsi="Times New Roman"/>
                <w:color w:val="000000"/>
                <w:sz w:val="24"/>
                <w:lang w:val="ru-RU"/>
              </w:rPr>
              <w:tab/>
              <w:t>словенские»</w:t>
            </w:r>
          </w:p>
        </w:tc>
      </w:tr>
      <w:tr w:rsidR="00CB5458" w:rsidRPr="00E30926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P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  <w:rPr>
                <w:lang w:val="ru-RU"/>
              </w:rPr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053B4F" w:rsidRDefault="00CB5458" w:rsidP="00DF5D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3B4F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  анализ   текста</w:t>
            </w:r>
          </w:p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053B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«Первый</w:t>
            </w:r>
            <w:r w:rsidRPr="00053B4F">
              <w:rPr>
                <w:rFonts w:ascii="Times New Roman" w:hAnsi="Times New Roman"/>
                <w:color w:val="000000"/>
                <w:sz w:val="24"/>
                <w:lang w:val="ru-RU"/>
              </w:rPr>
              <w:tab/>
              <w:t>букварь» В. Н. Крупина</w:t>
            </w:r>
          </w:p>
        </w:tc>
      </w:tr>
      <w:tr w:rsidR="00CB5458" w:rsidRPr="00E30926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P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  <w:rPr>
                <w:lang w:val="ru-RU"/>
              </w:rPr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053B4F" w:rsidRDefault="00CB5458" w:rsidP="00DF5D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3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Отрывок </w:t>
            </w:r>
            <w:proofErr w:type="gramStart"/>
            <w:r w:rsidRPr="00053B4F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</w:p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053B4F">
              <w:rPr>
                <w:rFonts w:ascii="Times New Roman" w:hAnsi="Times New Roman"/>
                <w:color w:val="000000"/>
                <w:sz w:val="24"/>
                <w:lang w:val="ru-RU"/>
              </w:rPr>
              <w:t>«Сказки о мёртвой царевне…»</w:t>
            </w:r>
          </w:p>
        </w:tc>
      </w:tr>
      <w:tr w:rsidR="00CB5458" w:rsidRPr="00E30926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P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  <w:rPr>
                <w:lang w:val="ru-RU"/>
              </w:rPr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053B4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3B4F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для детей</w:t>
            </w:r>
          </w:p>
        </w:tc>
      </w:tr>
      <w:tr w:rsidR="00CB5458" w:rsidRPr="00E30926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P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  <w:rPr>
                <w:lang w:val="ru-RU"/>
              </w:rPr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053B4F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К. Д. Ушинского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3B4F">
              <w:rPr>
                <w:rFonts w:ascii="Times New Roman" w:hAnsi="Times New Roman"/>
                <w:color w:val="000000"/>
                <w:sz w:val="24"/>
                <w:lang w:val="ru-RU"/>
              </w:rPr>
              <w:t>«Худо тому, кто добра не делает никому», «Вместе тесно, а врозь   скучно»</w:t>
            </w:r>
          </w:p>
        </w:tc>
      </w:tr>
      <w:tr w:rsidR="00CB5458" w:rsidRPr="00E30926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P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  <w:rPr>
                <w:lang w:val="ru-RU"/>
              </w:rPr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053B4F" w:rsidRDefault="00CB5458" w:rsidP="00DF5D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3B4F">
              <w:rPr>
                <w:rFonts w:ascii="Times New Roman" w:hAnsi="Times New Roman"/>
                <w:color w:val="000000"/>
                <w:sz w:val="24"/>
                <w:lang w:val="ru-RU"/>
              </w:rPr>
              <w:t>Сказка К. И. Чуковского</w:t>
            </w:r>
          </w:p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053B4F">
              <w:rPr>
                <w:rFonts w:ascii="Times New Roman" w:hAnsi="Times New Roman"/>
                <w:color w:val="000000"/>
                <w:sz w:val="24"/>
                <w:lang w:val="ru-RU"/>
              </w:rPr>
              <w:t>«Телефон»</w:t>
            </w:r>
          </w:p>
        </w:tc>
      </w:tr>
      <w:tr w:rsidR="00CB5458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P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  <w:rPr>
                <w:lang w:val="ru-RU"/>
              </w:rPr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053B4F">
              <w:rPr>
                <w:rFonts w:ascii="Times New Roman" w:hAnsi="Times New Roman"/>
                <w:color w:val="000000"/>
                <w:sz w:val="24"/>
                <w:lang w:val="ru-RU"/>
              </w:rPr>
              <w:t>К. И. Чуковский. «Путаница»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053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CB5458" w:rsidRPr="00E30926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053B4F">
              <w:rPr>
                <w:rFonts w:ascii="Times New Roman" w:hAnsi="Times New Roman"/>
                <w:color w:val="000000"/>
                <w:sz w:val="24"/>
                <w:lang w:val="ru-RU"/>
              </w:rPr>
              <w:t>В. В. Бианки.</w:t>
            </w:r>
            <w:r w:rsidRPr="00053B4F">
              <w:rPr>
                <w:rFonts w:ascii="Times New Roman" w:hAnsi="Times New Roman"/>
                <w:color w:val="000000"/>
                <w:sz w:val="24"/>
                <w:lang w:val="ru-RU"/>
              </w:rPr>
              <w:tab/>
              <w:t xml:space="preserve">«Первая охота», «Как </w:t>
            </w:r>
            <w:proofErr w:type="spellStart"/>
            <w:r w:rsidRPr="00053B4F">
              <w:rPr>
                <w:rFonts w:ascii="Times New Roman" w:hAnsi="Times New Roman"/>
                <w:color w:val="000000"/>
                <w:sz w:val="24"/>
                <w:lang w:val="ru-RU"/>
              </w:rPr>
              <w:t>муравьишка</w:t>
            </w:r>
            <w:proofErr w:type="spellEnd"/>
            <w:r w:rsidRPr="00053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домой</w:t>
            </w:r>
            <w:r w:rsidRPr="00053B4F">
              <w:rPr>
                <w:rFonts w:ascii="Times New Roman" w:hAnsi="Times New Roman"/>
                <w:color w:val="000000"/>
                <w:sz w:val="24"/>
                <w:lang w:val="ru-RU"/>
              </w:rPr>
              <w:tab/>
              <w:t>спешил»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CB5458" w:rsidRPr="00E30926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P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  <w:rPr>
                <w:lang w:val="ru-RU"/>
              </w:rPr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053B4F" w:rsidRDefault="00CB5458" w:rsidP="00DF5D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3B4F">
              <w:rPr>
                <w:rFonts w:ascii="Times New Roman" w:hAnsi="Times New Roman"/>
                <w:color w:val="000000"/>
                <w:sz w:val="24"/>
                <w:lang w:val="ru-RU"/>
              </w:rPr>
              <w:t>С. Я. Маршак.</w:t>
            </w:r>
            <w:r w:rsidRPr="00053B4F">
              <w:rPr>
                <w:rFonts w:ascii="Times New Roman" w:hAnsi="Times New Roman"/>
                <w:color w:val="000000"/>
                <w:sz w:val="24"/>
                <w:lang w:val="ru-RU"/>
              </w:rPr>
              <w:tab/>
              <w:t>«Угомон»,</w:t>
            </w:r>
          </w:p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053B4F">
              <w:rPr>
                <w:rFonts w:ascii="Times New Roman" w:hAnsi="Times New Roman"/>
                <w:color w:val="000000"/>
                <w:sz w:val="24"/>
                <w:lang w:val="ru-RU"/>
              </w:rPr>
              <w:t>«Дважды два»</w:t>
            </w:r>
          </w:p>
        </w:tc>
      </w:tr>
      <w:tr w:rsidR="00CB5458" w:rsidRPr="00E30926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P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  <w:rPr>
                <w:lang w:val="ru-RU"/>
              </w:rPr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C90647">
              <w:rPr>
                <w:rFonts w:ascii="Times New Roman" w:hAnsi="Times New Roman"/>
                <w:color w:val="000000"/>
                <w:sz w:val="24"/>
                <w:lang w:val="ru-RU"/>
              </w:rPr>
              <w:t>М. М. Пришвин. «Предмайское утро», «Глоток молока»</w:t>
            </w:r>
          </w:p>
        </w:tc>
      </w:tr>
      <w:tr w:rsidR="00CB5458" w:rsidRPr="00E30926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P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  <w:rPr>
                <w:lang w:val="ru-RU"/>
              </w:rPr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C90647" w:rsidRDefault="00CB5458" w:rsidP="00DF5DEE">
            <w:pPr>
              <w:spacing w:after="0"/>
              <w:ind w:left="135"/>
              <w:rPr>
                <w:lang w:val="ru-RU"/>
              </w:rPr>
            </w:pPr>
            <w:r w:rsidRPr="00C90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Л. </w:t>
            </w:r>
            <w:proofErr w:type="spellStart"/>
            <w:r w:rsidRPr="00C90647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C9064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C90647">
              <w:rPr>
                <w:rFonts w:ascii="Times New Roman" w:hAnsi="Times New Roman"/>
                <w:color w:val="000000"/>
                <w:sz w:val="24"/>
                <w:lang w:val="ru-RU"/>
              </w:rPr>
              <w:tab/>
              <w:t>«Помощница», «Зайка»</w:t>
            </w:r>
          </w:p>
        </w:tc>
      </w:tr>
      <w:tr w:rsidR="00CB5458" w:rsidRPr="00E30926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P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  <w:rPr>
                <w:lang w:val="ru-RU"/>
              </w:rPr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буквой ь. Различение функций буквы ь</w:t>
            </w:r>
          </w:p>
        </w:tc>
      </w:tr>
      <w:tr w:rsidR="00CB5458" w:rsidRPr="00E30926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P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  <w:rPr>
                <w:lang w:val="ru-RU"/>
              </w:rPr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C90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 В. Михалков. «Котята». Б. В. </w:t>
            </w:r>
            <w:proofErr w:type="spellStart"/>
            <w:r w:rsidRPr="00C90647">
              <w:rPr>
                <w:rFonts w:ascii="Times New Roman" w:hAnsi="Times New Roman"/>
                <w:color w:val="000000"/>
                <w:sz w:val="24"/>
                <w:lang w:val="ru-RU"/>
              </w:rPr>
              <w:t>Заходер</w:t>
            </w:r>
            <w:proofErr w:type="spellEnd"/>
            <w:r w:rsidRPr="00C90647">
              <w:rPr>
                <w:rFonts w:ascii="Times New Roman" w:hAnsi="Times New Roman"/>
                <w:color w:val="000000"/>
                <w:sz w:val="24"/>
                <w:lang w:val="ru-RU"/>
              </w:rPr>
              <w:t>. «Два и три». В. Д. Берестов. «Пёсья песня», «Прощание с другом». Работа с заданиями рубрики «Проверим себя и оценим свои достижения»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CB5458" w:rsidRPr="00E30926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P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  <w:rPr>
                <w:lang w:val="ru-RU"/>
              </w:rPr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C90647" w:rsidRDefault="00CB5458" w:rsidP="00DF5D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3461">
              <w:rPr>
                <w:rFonts w:ascii="Times New Roman" w:hAnsi="Times New Roman"/>
                <w:color w:val="000000"/>
                <w:sz w:val="24"/>
                <w:lang w:val="ru-RU"/>
              </w:rPr>
              <w:t>Чтение произведений о детях Н.Н. Носова</w:t>
            </w:r>
          </w:p>
        </w:tc>
      </w:tr>
      <w:tr w:rsidR="00CB5458" w:rsidRPr="00E30926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Pr="00D93461" w:rsidRDefault="00CB5458" w:rsidP="00DF5DEE">
            <w:pPr>
              <w:pStyle w:val="ae"/>
              <w:numPr>
                <w:ilvl w:val="0"/>
                <w:numId w:val="38"/>
              </w:numPr>
              <w:spacing w:after="0"/>
              <w:rPr>
                <w:lang w:val="ru-RU"/>
              </w:rPr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C90647" w:rsidRDefault="00CB5458" w:rsidP="00DF5D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3461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рассказов о детях. Ответы на вопросы по содержанию произведения</w:t>
            </w:r>
          </w:p>
        </w:tc>
      </w:tr>
      <w:tr w:rsidR="00CB5458" w:rsidRPr="00E30926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Pr="00D93461" w:rsidRDefault="00CB5458" w:rsidP="00DF5DEE">
            <w:pPr>
              <w:pStyle w:val="ae"/>
              <w:numPr>
                <w:ilvl w:val="0"/>
                <w:numId w:val="38"/>
              </w:numPr>
              <w:spacing w:after="0"/>
              <w:rPr>
                <w:lang w:val="ru-RU"/>
              </w:rPr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C90647" w:rsidRDefault="00CB5458" w:rsidP="00DF5D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3461">
              <w:rPr>
                <w:rFonts w:ascii="Times New Roman" w:hAnsi="Times New Roman"/>
                <w:color w:val="000000"/>
                <w:sz w:val="24"/>
                <w:lang w:val="ru-RU"/>
              </w:rPr>
              <w:t>Чтение небольших произведений Л.Н. Толстого о детях</w:t>
            </w:r>
          </w:p>
        </w:tc>
      </w:tr>
      <w:tr w:rsidR="00CB5458" w:rsidRPr="00E30926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Pr="00D93461" w:rsidRDefault="00CB5458" w:rsidP="00DF5DEE">
            <w:pPr>
              <w:pStyle w:val="ae"/>
              <w:numPr>
                <w:ilvl w:val="0"/>
                <w:numId w:val="38"/>
              </w:numPr>
              <w:spacing w:after="0"/>
              <w:rPr>
                <w:lang w:val="ru-RU"/>
              </w:rPr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C90647" w:rsidRDefault="00CB5458" w:rsidP="00DF5D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3461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навыка чтения. А.А. Шибаев "Беспокойные соседки", "Познакомились"</w:t>
            </w:r>
          </w:p>
        </w:tc>
      </w:tr>
      <w:tr w:rsidR="00CB5458" w:rsidRPr="00E30926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Pr="003F148C" w:rsidRDefault="00CB5458" w:rsidP="00DF5DEE">
            <w:pPr>
              <w:pStyle w:val="ae"/>
              <w:numPr>
                <w:ilvl w:val="0"/>
                <w:numId w:val="38"/>
              </w:numPr>
              <w:spacing w:after="0"/>
              <w:rPr>
                <w:lang w:val="ru-RU"/>
              </w:rPr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C90647" w:rsidRDefault="00CB5458" w:rsidP="00DF5D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148C">
              <w:rPr>
                <w:rFonts w:ascii="Times New Roman" w:hAnsi="Times New Roman"/>
                <w:color w:val="000000"/>
                <w:sz w:val="24"/>
                <w:lang w:val="ru-RU"/>
              </w:rPr>
              <w:t>Е.А.Пермяк "Пичугин мост"</w:t>
            </w:r>
          </w:p>
        </w:tc>
      </w:tr>
      <w:tr w:rsidR="00CB5458" w:rsidRPr="00E30926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Pr="003F148C" w:rsidRDefault="00CB5458" w:rsidP="00DF5DEE">
            <w:pPr>
              <w:pStyle w:val="ae"/>
              <w:numPr>
                <w:ilvl w:val="0"/>
                <w:numId w:val="38"/>
              </w:numPr>
              <w:spacing w:after="0"/>
              <w:rPr>
                <w:lang w:val="ru-RU"/>
              </w:rPr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C90647" w:rsidRDefault="00CB5458" w:rsidP="00DF5D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148C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</w:t>
            </w:r>
          </w:p>
        </w:tc>
      </w:tr>
      <w:tr w:rsidR="00CB5458" w:rsidRPr="00E30926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Pr="003F148C" w:rsidRDefault="00CB5458" w:rsidP="00DF5DEE">
            <w:pPr>
              <w:pStyle w:val="ae"/>
              <w:numPr>
                <w:ilvl w:val="0"/>
                <w:numId w:val="38"/>
              </w:numPr>
              <w:spacing w:after="0"/>
              <w:rPr>
                <w:lang w:val="ru-RU"/>
              </w:rPr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C90647" w:rsidRDefault="00CB5458" w:rsidP="00DF5D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3461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навыка чтения</w:t>
            </w:r>
            <w:r w:rsidRPr="003F148C">
              <w:rPr>
                <w:rFonts w:ascii="Times New Roman" w:hAnsi="Times New Roman"/>
                <w:color w:val="000000"/>
                <w:sz w:val="24"/>
                <w:lang w:val="ru-RU"/>
              </w:rPr>
              <w:t>. И.</w:t>
            </w:r>
            <w:proofErr w:type="gramStart"/>
            <w:r w:rsidRPr="003F148C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3F1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F148C">
              <w:rPr>
                <w:rFonts w:ascii="Times New Roman" w:hAnsi="Times New Roman"/>
                <w:color w:val="000000"/>
                <w:sz w:val="24"/>
                <w:lang w:val="ru-RU"/>
              </w:rPr>
              <w:t>Соколов-Микитов</w:t>
            </w:r>
            <w:proofErr w:type="gramEnd"/>
            <w:r w:rsidRPr="003F1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"Русский лес"</w:t>
            </w:r>
          </w:p>
        </w:tc>
      </w:tr>
      <w:tr w:rsidR="00CB5458" w:rsidRPr="00E30926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Pr="003F148C" w:rsidRDefault="00CB5458" w:rsidP="00DF5DEE">
            <w:pPr>
              <w:pStyle w:val="ae"/>
              <w:numPr>
                <w:ilvl w:val="0"/>
                <w:numId w:val="38"/>
              </w:numPr>
              <w:spacing w:after="0"/>
              <w:rPr>
                <w:lang w:val="ru-RU"/>
              </w:rPr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C90647" w:rsidRDefault="00CB5458" w:rsidP="00DF5D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148C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 "</w:t>
            </w:r>
            <w:proofErr w:type="spellStart"/>
            <w:r w:rsidRPr="003F148C">
              <w:rPr>
                <w:rFonts w:ascii="Times New Roman" w:hAnsi="Times New Roman"/>
                <w:color w:val="000000"/>
                <w:sz w:val="24"/>
                <w:lang w:val="ru-RU"/>
              </w:rPr>
              <w:t>Лисичкин</w:t>
            </w:r>
            <w:proofErr w:type="spellEnd"/>
            <w:r w:rsidRPr="003F1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хлеб"</w:t>
            </w:r>
          </w:p>
        </w:tc>
      </w:tr>
      <w:tr w:rsidR="00CB5458" w:rsidRPr="00E30926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Pr="00A23797" w:rsidRDefault="00CB5458" w:rsidP="00DF5DEE">
            <w:pPr>
              <w:pStyle w:val="ae"/>
              <w:numPr>
                <w:ilvl w:val="0"/>
                <w:numId w:val="38"/>
              </w:numPr>
              <w:spacing w:after="0"/>
              <w:rPr>
                <w:lang w:val="ru-RU"/>
              </w:rPr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A23797" w:rsidRDefault="00CB5458" w:rsidP="00DF5DEE">
            <w:pPr>
              <w:spacing w:after="0"/>
              <w:ind w:left="135"/>
              <w:rPr>
                <w:lang w:val="ru-RU"/>
              </w:rPr>
            </w:pPr>
            <w:r w:rsidRPr="00A23797">
              <w:rPr>
                <w:rFonts w:ascii="Times New Roman" w:hAnsi="Times New Roman"/>
                <w:color w:val="000000"/>
                <w:sz w:val="24"/>
                <w:lang w:val="ru-RU"/>
              </w:rPr>
              <w:t>Проектные задания. Конкурс «Самая необычная буква»</w:t>
            </w:r>
          </w:p>
        </w:tc>
      </w:tr>
      <w:tr w:rsidR="00CB5458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P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  <w:rPr>
                <w:lang w:val="ru-RU"/>
              </w:rPr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C90647" w:rsidRDefault="00CB5458" w:rsidP="00DF5DEE">
            <w:pPr>
              <w:spacing w:after="0"/>
              <w:ind w:left="135"/>
              <w:rPr>
                <w:lang w:val="ru-RU"/>
              </w:rPr>
            </w:pPr>
            <w:r w:rsidRPr="000E53CC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иллюстрация, оглавление. Выбор книг в библиотеке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CB5458" w:rsidRPr="00E30926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0E5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</w:t>
            </w:r>
            <w:proofErr w:type="spellStart"/>
            <w:r w:rsidRPr="000E53CC">
              <w:rPr>
                <w:rFonts w:ascii="Times New Roman" w:hAnsi="Times New Roman"/>
                <w:color w:val="000000"/>
                <w:sz w:val="24"/>
                <w:lang w:val="ru-RU"/>
              </w:rPr>
              <w:t>Токмакова</w:t>
            </w:r>
            <w:proofErr w:type="spellEnd"/>
            <w:r w:rsidRPr="000E5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«Аля, </w:t>
            </w:r>
            <w:proofErr w:type="spellStart"/>
            <w:r w:rsidRPr="000E53CC">
              <w:rPr>
                <w:rFonts w:ascii="Times New Roman" w:hAnsi="Times New Roman"/>
                <w:color w:val="000000"/>
                <w:sz w:val="24"/>
                <w:lang w:val="ru-RU"/>
              </w:rPr>
              <w:t>Кляксич</w:t>
            </w:r>
            <w:proofErr w:type="spellEnd"/>
            <w:r w:rsidRPr="000E5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буква</w:t>
            </w:r>
            <w:proofErr w:type="gramStart"/>
            <w:r w:rsidRPr="000E5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0E53CC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</w:tr>
      <w:tr w:rsidR="00CB5458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P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  <w:rPr>
                <w:lang w:val="ru-RU"/>
              </w:rPr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0E53CC">
              <w:rPr>
                <w:rFonts w:ascii="Times New Roman" w:hAnsi="Times New Roman"/>
                <w:color w:val="000000"/>
                <w:sz w:val="24"/>
                <w:lang w:val="ru-RU"/>
              </w:rPr>
              <w:t>Г. Сапгир. «Про медведя».</w:t>
            </w:r>
          </w:p>
        </w:tc>
      </w:tr>
      <w:tr w:rsidR="00CB5458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0E5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</w:t>
            </w:r>
            <w:proofErr w:type="spellStart"/>
            <w:r w:rsidRPr="000E53CC">
              <w:rPr>
                <w:rFonts w:ascii="Times New Roman" w:hAnsi="Times New Roman"/>
                <w:color w:val="000000"/>
                <w:sz w:val="24"/>
                <w:lang w:val="ru-RU"/>
              </w:rPr>
              <w:t>Гамазкова</w:t>
            </w:r>
            <w:proofErr w:type="spellEnd"/>
            <w:r w:rsidRPr="000E5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«Кто как кричит».  И.   </w:t>
            </w:r>
            <w:proofErr w:type="spellStart"/>
            <w:r w:rsidRPr="000E53CC">
              <w:rPr>
                <w:rFonts w:ascii="Times New Roman" w:hAnsi="Times New Roman"/>
                <w:color w:val="000000"/>
                <w:sz w:val="24"/>
                <w:lang w:val="ru-RU"/>
              </w:rPr>
              <w:t>Гамазкова</w:t>
            </w:r>
            <w:proofErr w:type="spellEnd"/>
            <w:r w:rsidRPr="000E5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Е. Григорьева. «Живая Азбука».</w:t>
            </w:r>
          </w:p>
        </w:tc>
      </w:tr>
      <w:tr w:rsidR="00CB5458" w:rsidRPr="00E30926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9941DD">
              <w:rPr>
                <w:rFonts w:ascii="Times New Roman" w:hAnsi="Times New Roman"/>
                <w:color w:val="000000"/>
                <w:sz w:val="24"/>
                <w:lang w:val="ru-RU"/>
              </w:rPr>
              <w:t>С.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41DD">
              <w:rPr>
                <w:rFonts w:ascii="Times New Roman" w:hAnsi="Times New Roman"/>
                <w:color w:val="000000"/>
                <w:sz w:val="24"/>
                <w:lang w:val="ru-RU"/>
              </w:rPr>
              <w:t>Маршак.</w:t>
            </w:r>
            <w:r w:rsidRPr="009941DD">
              <w:rPr>
                <w:rFonts w:ascii="Times New Roman" w:hAnsi="Times New Roman"/>
                <w:color w:val="000000"/>
                <w:sz w:val="24"/>
                <w:lang w:val="ru-RU"/>
              </w:rPr>
              <w:tab/>
              <w:t>«Автобус номер двадцать шесть».</w:t>
            </w:r>
          </w:p>
        </w:tc>
      </w:tr>
      <w:tr w:rsidR="00CB5458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P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  <w:rPr>
                <w:lang w:val="ru-RU"/>
              </w:rPr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9941DD">
              <w:rPr>
                <w:rFonts w:ascii="Times New Roman" w:hAnsi="Times New Roman"/>
                <w:color w:val="000000"/>
                <w:sz w:val="24"/>
                <w:lang w:val="ru-RU"/>
              </w:rPr>
              <w:t>С. Чёрный. «Живая азбука».</w:t>
            </w:r>
          </w:p>
        </w:tc>
      </w:tr>
      <w:tr w:rsidR="00CB5458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9941DD" w:rsidRDefault="00CB5458" w:rsidP="00DF5D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941DD">
              <w:rPr>
                <w:rFonts w:ascii="Times New Roman" w:hAnsi="Times New Roman"/>
                <w:color w:val="000000"/>
                <w:sz w:val="24"/>
                <w:lang w:val="ru-RU"/>
              </w:rPr>
              <w:t>«Поговорим о самом главном». Запуск проекта «Вежливые слова».</w:t>
            </w:r>
          </w:p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9941D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разделу.</w:t>
            </w:r>
          </w:p>
        </w:tc>
      </w:tr>
      <w:tr w:rsidR="00CB5458" w:rsidRPr="00E30926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9941D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сказки</w:t>
            </w:r>
            <w:r w:rsidRPr="009941DD">
              <w:rPr>
                <w:rFonts w:ascii="Times New Roman" w:hAnsi="Times New Roman"/>
                <w:color w:val="000000"/>
                <w:sz w:val="24"/>
                <w:lang w:val="ru-RU"/>
              </w:rPr>
              <w:tab/>
              <w:t>«Курочка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9941DD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9941DD">
              <w:rPr>
                <w:rFonts w:ascii="Times New Roman" w:hAnsi="Times New Roman"/>
                <w:color w:val="000000"/>
                <w:sz w:val="24"/>
                <w:lang w:val="ru-RU"/>
              </w:rPr>
              <w:t>яба»,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41DD">
              <w:rPr>
                <w:rFonts w:ascii="Times New Roman" w:hAnsi="Times New Roman"/>
                <w:color w:val="000000"/>
                <w:sz w:val="24"/>
                <w:lang w:val="ru-RU"/>
              </w:rPr>
              <w:t>«Гуси-лебеди».</w:t>
            </w:r>
          </w:p>
        </w:tc>
      </w:tr>
      <w:tr w:rsidR="00CB5458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P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  <w:rPr>
                <w:lang w:val="ru-RU"/>
              </w:rPr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9941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сказка «Теремок», Е.  </w:t>
            </w:r>
            <w:proofErr w:type="spellStart"/>
            <w:r w:rsidRPr="009941DD">
              <w:rPr>
                <w:rFonts w:ascii="Times New Roman" w:hAnsi="Times New Roman"/>
                <w:color w:val="000000"/>
                <w:sz w:val="24"/>
                <w:lang w:val="ru-RU"/>
              </w:rPr>
              <w:t>Чарушин</w:t>
            </w:r>
            <w:proofErr w:type="spellEnd"/>
            <w:r w:rsidRPr="009941DD">
              <w:rPr>
                <w:rFonts w:ascii="Times New Roman" w:hAnsi="Times New Roman"/>
                <w:color w:val="000000"/>
                <w:sz w:val="24"/>
                <w:lang w:val="ru-RU"/>
              </w:rPr>
              <w:t>. «Теремок».</w:t>
            </w:r>
          </w:p>
        </w:tc>
      </w:tr>
      <w:tr w:rsidR="00CB5458" w:rsidRPr="00E30926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9941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  </w:t>
            </w:r>
            <w:proofErr w:type="spellStart"/>
            <w:r w:rsidRPr="009941DD">
              <w:rPr>
                <w:rFonts w:ascii="Times New Roman" w:hAnsi="Times New Roman"/>
                <w:color w:val="000000"/>
                <w:sz w:val="24"/>
                <w:lang w:val="ru-RU"/>
              </w:rPr>
              <w:t>Чарушин</w:t>
            </w:r>
            <w:proofErr w:type="spellEnd"/>
            <w:r w:rsidRPr="009941DD">
              <w:rPr>
                <w:rFonts w:ascii="Times New Roman" w:hAnsi="Times New Roman"/>
                <w:color w:val="000000"/>
                <w:sz w:val="24"/>
                <w:lang w:val="ru-RU"/>
              </w:rPr>
              <w:t>.   Теремок»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9941DD">
              <w:rPr>
                <w:rFonts w:ascii="Times New Roman" w:hAnsi="Times New Roman"/>
                <w:color w:val="000000"/>
                <w:sz w:val="24"/>
                <w:lang w:val="ru-RU"/>
              </w:rPr>
              <w:t>русская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41DD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41DD">
              <w:rPr>
                <w:rFonts w:ascii="Times New Roman" w:hAnsi="Times New Roman"/>
                <w:color w:val="000000"/>
                <w:sz w:val="24"/>
                <w:lang w:val="ru-RU"/>
              </w:rPr>
              <w:t>сказка «Рукавичка».</w:t>
            </w:r>
          </w:p>
        </w:tc>
      </w:tr>
      <w:tr w:rsidR="00CB5458" w:rsidRPr="00E30926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P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  <w:rPr>
                <w:lang w:val="ru-RU"/>
              </w:rPr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9941DD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сказка «Петух и собака».</w:t>
            </w:r>
          </w:p>
        </w:tc>
      </w:tr>
      <w:tr w:rsidR="00CB5458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P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  <w:rPr>
                <w:lang w:val="ru-RU"/>
              </w:rPr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9941DD" w:rsidRDefault="00CB5458" w:rsidP="00DF5D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941DD">
              <w:rPr>
                <w:rFonts w:ascii="Times New Roman" w:hAnsi="Times New Roman"/>
                <w:color w:val="000000"/>
                <w:sz w:val="24"/>
                <w:lang w:val="ru-RU"/>
              </w:rPr>
              <w:t>Загадки,</w:t>
            </w:r>
            <w:r w:rsidRPr="009941DD">
              <w:rPr>
                <w:rFonts w:ascii="Times New Roman" w:hAnsi="Times New Roman"/>
                <w:color w:val="000000"/>
                <w:sz w:val="24"/>
                <w:lang w:val="ru-RU"/>
              </w:rPr>
              <w:tab/>
              <w:t>небылицы,</w:t>
            </w:r>
          </w:p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9941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считалки, </w:t>
            </w:r>
            <w:proofErr w:type="spellStart"/>
            <w:r w:rsidRPr="009941DD">
              <w:rPr>
                <w:rFonts w:ascii="Times New Roman" w:hAnsi="Times New Roman"/>
                <w:color w:val="000000"/>
                <w:sz w:val="24"/>
                <w:lang w:val="ru-RU"/>
              </w:rPr>
              <w:t>потешки</w:t>
            </w:r>
            <w:proofErr w:type="spellEnd"/>
            <w:r w:rsidRPr="009941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CB5458" w:rsidRPr="00E30926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9941DD" w:rsidRDefault="00CB5458" w:rsidP="00DF5D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941DD">
              <w:rPr>
                <w:rFonts w:ascii="Times New Roman" w:hAnsi="Times New Roman"/>
                <w:color w:val="000000"/>
                <w:sz w:val="24"/>
                <w:lang w:val="ru-RU"/>
              </w:rPr>
              <w:t>Английские</w:t>
            </w:r>
            <w:r w:rsidRPr="009941DD">
              <w:rPr>
                <w:rFonts w:ascii="Times New Roman" w:hAnsi="Times New Roman"/>
                <w:color w:val="000000"/>
                <w:sz w:val="24"/>
                <w:lang w:val="ru-RU"/>
              </w:rPr>
              <w:tab/>
              <w:t>народные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41DD">
              <w:rPr>
                <w:rFonts w:ascii="Times New Roman" w:hAnsi="Times New Roman"/>
                <w:color w:val="000000"/>
                <w:sz w:val="24"/>
                <w:lang w:val="ru-RU"/>
              </w:rPr>
              <w:t>песенки</w:t>
            </w:r>
            <w:r w:rsidRPr="009941DD">
              <w:rPr>
                <w:rFonts w:ascii="Times New Roman" w:hAnsi="Times New Roman"/>
                <w:color w:val="000000"/>
                <w:sz w:val="24"/>
                <w:lang w:val="ru-RU"/>
              </w:rPr>
              <w:tab/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41DD">
              <w:rPr>
                <w:rFonts w:ascii="Times New Roman" w:hAnsi="Times New Roman"/>
                <w:color w:val="000000"/>
                <w:sz w:val="24"/>
                <w:lang w:val="ru-RU"/>
              </w:rPr>
              <w:t>небылицы: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41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«Рифмы матушки </w:t>
            </w:r>
            <w:proofErr w:type="spellStart"/>
            <w:r w:rsidRPr="009941DD">
              <w:rPr>
                <w:rFonts w:ascii="Times New Roman" w:hAnsi="Times New Roman"/>
                <w:color w:val="000000"/>
                <w:sz w:val="24"/>
                <w:lang w:val="ru-RU"/>
              </w:rPr>
              <w:t>Гусы</w:t>
            </w:r>
            <w:proofErr w:type="spellEnd"/>
            <w:r w:rsidRPr="009941D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</w:p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9941DD">
              <w:rPr>
                <w:rFonts w:ascii="Times New Roman" w:hAnsi="Times New Roman"/>
                <w:color w:val="000000"/>
                <w:sz w:val="24"/>
                <w:lang w:val="ru-RU"/>
              </w:rPr>
              <w:t>ни», «Дом, который построил Джек».</w:t>
            </w:r>
          </w:p>
        </w:tc>
      </w:tr>
      <w:tr w:rsidR="00CB5458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P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  <w:rPr>
                <w:lang w:val="ru-RU"/>
              </w:rPr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9941DD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самом главном. К. Ушинский.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41DD">
              <w:rPr>
                <w:rFonts w:ascii="Times New Roman" w:hAnsi="Times New Roman"/>
                <w:color w:val="000000"/>
                <w:sz w:val="24"/>
                <w:lang w:val="ru-RU"/>
              </w:rPr>
              <w:t>«Гусь     и     Журавль». Л. Толстой. «Белка и волк».</w:t>
            </w:r>
          </w:p>
        </w:tc>
      </w:tr>
      <w:tr w:rsidR="00CB5458" w:rsidRPr="00E30926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9941DD" w:rsidRDefault="00CB5458" w:rsidP="00DF5D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941D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  разделу.</w:t>
            </w:r>
          </w:p>
          <w:p w:rsidR="00CB5458" w:rsidRPr="009941DD" w:rsidRDefault="00CB5458" w:rsidP="00DF5D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941DD">
              <w:rPr>
                <w:rFonts w:ascii="Times New Roman" w:hAnsi="Times New Roman"/>
                <w:color w:val="000000"/>
                <w:sz w:val="24"/>
                <w:lang w:val="ru-RU"/>
              </w:rPr>
              <w:t>«Проверим себя». «Как хорошо уметь читать».</w:t>
            </w:r>
          </w:p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</w:p>
        </w:tc>
      </w:tr>
      <w:tr w:rsidR="00CB5458" w:rsidRPr="00E30926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P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  <w:rPr>
                <w:lang w:val="ru-RU"/>
              </w:rPr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9941DD">
              <w:rPr>
                <w:rFonts w:ascii="Times New Roman" w:hAnsi="Times New Roman"/>
                <w:color w:val="000000"/>
                <w:sz w:val="24"/>
                <w:lang w:val="ru-RU"/>
              </w:rPr>
              <w:t>А. Майков. «Ласточка примчалась…», «</w:t>
            </w:r>
            <w:proofErr w:type="gramStart"/>
            <w:r w:rsidRPr="009941DD">
              <w:rPr>
                <w:rFonts w:ascii="Times New Roman" w:hAnsi="Times New Roman"/>
                <w:color w:val="000000"/>
                <w:sz w:val="24"/>
                <w:lang w:val="ru-RU"/>
              </w:rPr>
              <w:t>Голубенький</w:t>
            </w:r>
            <w:proofErr w:type="gramEnd"/>
            <w:r w:rsidRPr="009941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чистый…».</w:t>
            </w:r>
          </w:p>
        </w:tc>
      </w:tr>
      <w:tr w:rsidR="00CB5458" w:rsidRPr="00E30926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P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  <w:rPr>
                <w:lang w:val="ru-RU"/>
              </w:rPr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9941DD">
              <w:rPr>
                <w:rFonts w:ascii="Times New Roman" w:hAnsi="Times New Roman"/>
                <w:color w:val="000000"/>
                <w:sz w:val="24"/>
                <w:lang w:val="ru-RU"/>
              </w:rPr>
              <w:t>А. Плещеев. «Травка зеленеет…», Т. Белозёров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41DD">
              <w:rPr>
                <w:rFonts w:ascii="Times New Roman" w:hAnsi="Times New Roman"/>
                <w:color w:val="000000"/>
                <w:sz w:val="24"/>
                <w:lang w:val="ru-RU"/>
              </w:rPr>
              <w:t>«Подснежники».</w:t>
            </w:r>
          </w:p>
        </w:tc>
      </w:tr>
      <w:tr w:rsidR="00CB5458" w:rsidRPr="00E30926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P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  <w:rPr>
                <w:lang w:val="ru-RU"/>
              </w:rPr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AC2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 Маршак.  «Апрель». И. </w:t>
            </w:r>
            <w:proofErr w:type="spellStart"/>
            <w:r w:rsidRPr="00AC2620">
              <w:rPr>
                <w:rFonts w:ascii="Times New Roman" w:hAnsi="Times New Roman"/>
                <w:color w:val="000000"/>
                <w:sz w:val="24"/>
                <w:lang w:val="ru-RU"/>
              </w:rPr>
              <w:t>Токмакова</w:t>
            </w:r>
            <w:proofErr w:type="spellEnd"/>
            <w:r w:rsidRPr="00AC2620">
              <w:rPr>
                <w:rFonts w:ascii="Times New Roman" w:hAnsi="Times New Roman"/>
                <w:color w:val="000000"/>
                <w:sz w:val="24"/>
                <w:lang w:val="ru-RU"/>
              </w:rPr>
              <w:t>. «Ручей»,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2620">
              <w:rPr>
                <w:rFonts w:ascii="Times New Roman" w:hAnsi="Times New Roman"/>
                <w:color w:val="000000"/>
                <w:sz w:val="24"/>
                <w:lang w:val="ru-RU"/>
              </w:rPr>
              <w:t>«Весна», Е. Трутнева.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2620">
              <w:rPr>
                <w:rFonts w:ascii="Times New Roman" w:hAnsi="Times New Roman"/>
                <w:color w:val="000000"/>
                <w:sz w:val="24"/>
                <w:lang w:val="ru-RU"/>
              </w:rPr>
              <w:t>«Голубые, синие небо и ручьи…».</w:t>
            </w:r>
          </w:p>
        </w:tc>
      </w:tr>
      <w:tr w:rsidR="00CB5458" w:rsidRPr="00E30926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P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  <w:rPr>
                <w:lang w:val="ru-RU"/>
              </w:rPr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AC2620">
              <w:rPr>
                <w:rFonts w:ascii="Times New Roman" w:hAnsi="Times New Roman"/>
                <w:color w:val="000000"/>
                <w:sz w:val="24"/>
                <w:lang w:val="ru-RU"/>
              </w:rPr>
              <w:t>«Поговорим о самом главном». Обобщение по разделу</w:t>
            </w:r>
          </w:p>
        </w:tc>
      </w:tr>
      <w:tr w:rsidR="00CB5458" w:rsidRPr="00E30926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P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  <w:rPr>
                <w:lang w:val="ru-RU"/>
              </w:rPr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AC2620">
              <w:rPr>
                <w:rFonts w:ascii="Times New Roman" w:hAnsi="Times New Roman"/>
                <w:color w:val="000000"/>
                <w:sz w:val="24"/>
                <w:lang w:val="ru-RU"/>
              </w:rPr>
              <w:t>Урок представления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2620">
              <w:rPr>
                <w:rFonts w:ascii="Times New Roman" w:hAnsi="Times New Roman"/>
                <w:color w:val="000000"/>
                <w:sz w:val="24"/>
                <w:lang w:val="ru-RU"/>
              </w:rPr>
              <w:t>проектов «Вежливые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2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слова» </w:t>
            </w:r>
          </w:p>
        </w:tc>
      </w:tr>
      <w:tr w:rsidR="00CB5458" w:rsidRPr="00E30926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P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  <w:rPr>
                <w:lang w:val="ru-RU"/>
              </w:rPr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7D586D" w:rsidRDefault="00CB5458" w:rsidP="00DF5D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8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И. </w:t>
            </w:r>
            <w:proofErr w:type="spellStart"/>
            <w:r w:rsidRPr="007D58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Токмакова</w:t>
            </w:r>
            <w:proofErr w:type="spellEnd"/>
            <w:r w:rsidRPr="007D58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«Мы играли в хохотушки».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58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 Пивоварова.  «Кули-</w:t>
            </w:r>
          </w:p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D58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наки-пулинаки</w:t>
            </w:r>
            <w:proofErr w:type="spellEnd"/>
            <w:r w:rsidRPr="007D58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</w:tc>
      </w:tr>
      <w:tr w:rsidR="00CB5458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P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  <w:rPr>
                <w:lang w:val="ru-RU"/>
              </w:rPr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7D58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Кружков. «</w:t>
            </w:r>
            <w:proofErr w:type="spellStart"/>
            <w:r w:rsidRPr="007D58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Ррры</w:t>
            </w:r>
            <w:proofErr w:type="spellEnd"/>
            <w:r w:rsidRPr="007D58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!» К. Чуковский.  «</w:t>
            </w:r>
            <w:proofErr w:type="spellStart"/>
            <w:r w:rsidRPr="007D58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Федотка</w:t>
            </w:r>
            <w:proofErr w:type="spellEnd"/>
            <w:r w:rsidRPr="007D58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</w:tc>
      </w:tr>
      <w:tr w:rsidR="00CB5458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7D586D" w:rsidRDefault="00CB5458" w:rsidP="00DF5D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8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К.</w:t>
            </w:r>
            <w:r w:rsidRPr="007D58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Чуковский.</w:t>
            </w:r>
            <w:r w:rsidRPr="007D58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«Телефон».</w:t>
            </w:r>
          </w:p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7D58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</w:t>
            </w:r>
            <w:r w:rsidRPr="007D58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Артюхова.</w:t>
            </w:r>
            <w:r w:rsidRPr="007D58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«Саша-дразнилка».</w:t>
            </w:r>
          </w:p>
        </w:tc>
      </w:tr>
      <w:tr w:rsidR="00CB5458" w:rsidRPr="00E30926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Default="00CB5458" w:rsidP="00DF5D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«Поговорим</w:t>
            </w:r>
            <w:r w:rsidRPr="00AC2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2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2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главном».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B5458" w:rsidRPr="00AC2620" w:rsidRDefault="00CB5458" w:rsidP="00DF5D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К. Ушинский. «Ворон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2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сорока»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CB5458" w:rsidRPr="00AC2620" w:rsidRDefault="00CB5458" w:rsidP="00DF5D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«Худо тому, кто добра не делает</w:t>
            </w:r>
          </w:p>
          <w:p w:rsidR="00CB5458" w:rsidRPr="007D586D" w:rsidRDefault="00CB5458" w:rsidP="00DF5DEE">
            <w:pPr>
              <w:spacing w:after="0"/>
              <w:ind w:left="135"/>
              <w:rPr>
                <w:lang w:val="ru-RU"/>
              </w:rPr>
            </w:pPr>
            <w:r w:rsidRPr="00AC2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никому»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AC2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«Что хо</w:t>
            </w:r>
            <w:r w:rsidRPr="007D58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рошо и что дурно?»</w:t>
            </w:r>
          </w:p>
        </w:tc>
      </w:tr>
      <w:tr w:rsidR="00CB5458" w:rsidRPr="00E30926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P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  <w:rPr>
                <w:lang w:val="ru-RU"/>
              </w:rPr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AC2620" w:rsidRDefault="00CB5458" w:rsidP="00DF5DEE">
            <w:pPr>
              <w:spacing w:after="0"/>
              <w:ind w:left="135"/>
              <w:rPr>
                <w:lang w:val="ru-RU"/>
              </w:rPr>
            </w:pPr>
            <w:r w:rsidRPr="00AC2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по разделу.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2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2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Пляцковский</w:t>
            </w:r>
            <w:proofErr w:type="spellEnd"/>
            <w:r w:rsidRPr="00AC2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«Помощник»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B5458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P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  <w:rPr>
                <w:lang w:val="ru-RU"/>
              </w:rPr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7D58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Ю. Ермолаев. «Лучший друг».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58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58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Благинина.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58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«Подарок».</w:t>
            </w:r>
          </w:p>
        </w:tc>
      </w:tr>
      <w:tr w:rsidR="00CB5458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7D586D">
              <w:rPr>
                <w:rFonts w:ascii="Times New Roman" w:hAnsi="Times New Roman"/>
                <w:color w:val="000000"/>
                <w:sz w:val="24"/>
                <w:lang w:val="ru-RU"/>
              </w:rPr>
              <w:t>В. Орлов. «Кто кого?» С. Михалков. «Бараны».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</w:t>
            </w:r>
            <w:proofErr w:type="spellStart"/>
            <w:r w:rsidRPr="007D586D">
              <w:rPr>
                <w:rFonts w:ascii="Times New Roman" w:hAnsi="Times New Roman"/>
                <w:color w:val="000000"/>
                <w:sz w:val="24"/>
                <w:lang w:val="ru-RU"/>
              </w:rPr>
              <w:t>Сеф</w:t>
            </w:r>
            <w:proofErr w:type="spellEnd"/>
            <w:r w:rsidRPr="007D586D">
              <w:rPr>
                <w:rFonts w:ascii="Times New Roman" w:hAnsi="Times New Roman"/>
                <w:color w:val="000000"/>
                <w:sz w:val="24"/>
                <w:lang w:val="ru-RU"/>
              </w:rPr>
              <w:t>. «Совет».</w:t>
            </w:r>
          </w:p>
        </w:tc>
      </w:tr>
      <w:tr w:rsidR="00CB5458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4B3BEA" w:rsidRDefault="00CB5458" w:rsidP="00DF5D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3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 Орлов. «Если дружбой дорожить».</w:t>
            </w:r>
          </w:p>
          <w:p w:rsidR="00CB5458" w:rsidRPr="004B3BEA" w:rsidRDefault="00CB5458" w:rsidP="00DF5D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3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 Пивоварова. «Вежливый ослик».</w:t>
            </w:r>
          </w:p>
        </w:tc>
      </w:tr>
      <w:tr w:rsidR="00CB5458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4B3BEA" w:rsidRDefault="00CB5458" w:rsidP="00DF5D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3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Маршак. «Хороший день».</w:t>
            </w:r>
          </w:p>
        </w:tc>
      </w:tr>
      <w:tr w:rsidR="00CB5458" w:rsidRPr="00E30926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4B3BEA" w:rsidRDefault="00CB5458" w:rsidP="00DF5D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3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4B3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Пляцковский</w:t>
            </w:r>
            <w:proofErr w:type="spellEnd"/>
            <w:r w:rsidRPr="004B3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«Сердитый дог Буль».</w:t>
            </w:r>
          </w:p>
        </w:tc>
      </w:tr>
      <w:tr w:rsidR="00CB5458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P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  <w:rPr>
                <w:lang w:val="ru-RU"/>
              </w:rPr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4B3BEA" w:rsidRDefault="00CB5458" w:rsidP="00DF5D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3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«Поговорим</w:t>
            </w:r>
            <w:r w:rsidRPr="004B3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3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самом главном».</w:t>
            </w:r>
          </w:p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4B3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Тихомиров. «Находка».</w:t>
            </w:r>
          </w:p>
        </w:tc>
      </w:tr>
      <w:tr w:rsidR="00CB5458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7D586D" w:rsidRDefault="00CB5458" w:rsidP="00DF5D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8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Ю. </w:t>
            </w:r>
            <w:proofErr w:type="spellStart"/>
            <w:r w:rsidRPr="007D58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Энтин</w:t>
            </w:r>
            <w:proofErr w:type="spellEnd"/>
            <w:r w:rsidRPr="007D58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 «Про дружбу».</w:t>
            </w:r>
          </w:p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7D58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7D58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Пляцковский</w:t>
            </w:r>
            <w:proofErr w:type="spellEnd"/>
            <w:r w:rsidRPr="007D58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 «Лучший друг».</w:t>
            </w:r>
          </w:p>
        </w:tc>
      </w:tr>
      <w:tr w:rsidR="00CB5458" w:rsidRPr="00E30926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Отражение в иллюстрации эмоционального отклика на произведение</w:t>
            </w:r>
          </w:p>
        </w:tc>
      </w:tr>
      <w:tr w:rsidR="00CB5458" w:rsidRPr="00E30926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Pr="00CB5458" w:rsidRDefault="00CB5458" w:rsidP="00C56F6D">
            <w:pPr>
              <w:pStyle w:val="ae"/>
              <w:numPr>
                <w:ilvl w:val="0"/>
                <w:numId w:val="38"/>
              </w:numPr>
              <w:spacing w:after="0"/>
              <w:rPr>
                <w:lang w:val="ru-RU"/>
              </w:rPr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971533" w:rsidRDefault="00CB5458" w:rsidP="00C56F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B3BEA">
              <w:rPr>
                <w:rFonts w:ascii="Times New Roman" w:hAnsi="Times New Roman"/>
                <w:color w:val="000000"/>
                <w:sz w:val="24"/>
                <w:lang w:val="ru-RU"/>
              </w:rPr>
              <w:t>«Научно-популярные тексты о животных.</w:t>
            </w:r>
          </w:p>
        </w:tc>
      </w:tr>
      <w:tr w:rsidR="00CB5458" w:rsidRPr="00444B71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Pr="00C56F6D" w:rsidRDefault="00CB5458" w:rsidP="00C56F6D">
            <w:pPr>
              <w:pStyle w:val="ae"/>
              <w:numPr>
                <w:ilvl w:val="0"/>
                <w:numId w:val="38"/>
              </w:numPr>
              <w:spacing w:after="0"/>
              <w:rPr>
                <w:lang w:val="ru-RU"/>
              </w:rPr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971533" w:rsidRDefault="00CB5458" w:rsidP="00C56F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56F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Выделение главной мысли (идеи) в произведениях о братьях наших меньших: бережное отношение к животным С.  Михалков.  «</w:t>
            </w:r>
            <w:proofErr w:type="spellStart"/>
            <w:r w:rsidRPr="00C56F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Трезор</w:t>
            </w:r>
            <w:proofErr w:type="spellEnd"/>
            <w:r w:rsidRPr="00C56F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</w:tc>
      </w:tr>
      <w:tr w:rsidR="00CB5458" w:rsidRPr="00E30926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Pr="00C56F6D" w:rsidRDefault="00CB5458" w:rsidP="00C56F6D">
            <w:pPr>
              <w:pStyle w:val="ae"/>
              <w:numPr>
                <w:ilvl w:val="0"/>
                <w:numId w:val="38"/>
              </w:numPr>
              <w:spacing w:after="0"/>
              <w:rPr>
                <w:lang w:val="ru-RU"/>
              </w:rPr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971533" w:rsidRDefault="00CB5458" w:rsidP="00C56F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56F6D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произведениях понятий: любовь и забота о животных. На примере произведений М.М. Пришвина и других на выбор</w:t>
            </w:r>
          </w:p>
        </w:tc>
      </w:tr>
      <w:tr w:rsidR="00CB5458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Pr="0052253F" w:rsidRDefault="00CB5458" w:rsidP="00DF5DEE">
            <w:pPr>
              <w:pStyle w:val="ae"/>
              <w:numPr>
                <w:ilvl w:val="0"/>
                <w:numId w:val="38"/>
              </w:numPr>
              <w:spacing w:after="0"/>
              <w:rPr>
                <w:lang w:val="ru-RU"/>
              </w:rPr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4B3BEA" w:rsidRDefault="00CB5458" w:rsidP="00DF5D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B3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</w:t>
            </w:r>
            <w:proofErr w:type="spellStart"/>
            <w:r w:rsidRPr="004B3BEA">
              <w:rPr>
                <w:rFonts w:ascii="Times New Roman" w:hAnsi="Times New Roman"/>
                <w:color w:val="000000"/>
                <w:sz w:val="24"/>
                <w:lang w:val="ru-RU"/>
              </w:rPr>
              <w:t>Сеф</w:t>
            </w:r>
            <w:proofErr w:type="spellEnd"/>
            <w:r w:rsidRPr="004B3BEA">
              <w:rPr>
                <w:rFonts w:ascii="Times New Roman" w:hAnsi="Times New Roman"/>
                <w:color w:val="000000"/>
                <w:sz w:val="24"/>
                <w:lang w:val="ru-RU"/>
              </w:rPr>
              <w:t>.  «Кто любит собак».</w:t>
            </w:r>
          </w:p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4B3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</w:t>
            </w:r>
            <w:proofErr w:type="spellStart"/>
            <w:r w:rsidRPr="004B3BEA">
              <w:rPr>
                <w:rFonts w:ascii="Times New Roman" w:hAnsi="Times New Roman"/>
                <w:color w:val="000000"/>
                <w:sz w:val="24"/>
                <w:lang w:val="ru-RU"/>
              </w:rPr>
              <w:t>Токмакова</w:t>
            </w:r>
            <w:proofErr w:type="spellEnd"/>
            <w:r w:rsidRPr="004B3BEA">
              <w:rPr>
                <w:rFonts w:ascii="Times New Roman" w:hAnsi="Times New Roman"/>
                <w:color w:val="000000"/>
                <w:sz w:val="24"/>
                <w:lang w:val="ru-RU"/>
              </w:rPr>
              <w:t>.  «Купите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3BEA">
              <w:rPr>
                <w:rFonts w:ascii="Times New Roman" w:hAnsi="Times New Roman"/>
                <w:color w:val="000000"/>
                <w:sz w:val="24"/>
                <w:lang w:val="ru-RU"/>
              </w:rPr>
              <w:t>собаку».</w:t>
            </w:r>
          </w:p>
        </w:tc>
      </w:tr>
      <w:tr w:rsidR="00CB5458" w:rsidRPr="00E30926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4B3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 Сладков.  «Лисица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3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ёж».</w:t>
            </w:r>
          </w:p>
        </w:tc>
      </w:tr>
      <w:tr w:rsidR="00CB5458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P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  <w:rPr>
                <w:lang w:val="ru-RU"/>
              </w:rPr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4B3BEA">
              <w:rPr>
                <w:rFonts w:ascii="Times New Roman" w:hAnsi="Times New Roman"/>
                <w:color w:val="000000"/>
                <w:sz w:val="24"/>
                <w:lang w:val="ru-RU"/>
              </w:rPr>
              <w:t>В. Осеева. «Плохо».</w:t>
            </w:r>
          </w:p>
        </w:tc>
      </w:tr>
      <w:tr w:rsidR="00CB5458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4B3B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</w:t>
            </w:r>
            <w:proofErr w:type="spellStart"/>
            <w:r w:rsidRPr="004B3BEA">
              <w:rPr>
                <w:rFonts w:ascii="Times New Roman" w:hAnsi="Times New Roman"/>
                <w:color w:val="000000"/>
                <w:sz w:val="24"/>
                <w:lang w:val="ru-RU"/>
              </w:rPr>
              <w:t>Пляцковский</w:t>
            </w:r>
            <w:proofErr w:type="spellEnd"/>
            <w:r w:rsidRPr="004B3BEA">
              <w:rPr>
                <w:rFonts w:ascii="Times New Roman" w:hAnsi="Times New Roman"/>
                <w:color w:val="000000"/>
                <w:sz w:val="24"/>
                <w:lang w:val="ru-RU"/>
              </w:rPr>
              <w:t>.  «Цап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4B3BEA">
              <w:rPr>
                <w:rFonts w:ascii="Times New Roman" w:hAnsi="Times New Roman"/>
                <w:color w:val="000000"/>
                <w:sz w:val="24"/>
                <w:lang w:val="ru-RU"/>
              </w:rPr>
              <w:t>Царапыч</w:t>
            </w:r>
            <w:proofErr w:type="spellEnd"/>
            <w:r w:rsidRPr="004B3BEA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</w:tr>
      <w:tr w:rsidR="00CB5458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4B3BEA">
              <w:rPr>
                <w:rFonts w:ascii="Times New Roman" w:hAnsi="Times New Roman"/>
                <w:color w:val="000000"/>
                <w:sz w:val="24"/>
                <w:lang w:val="ru-RU"/>
              </w:rPr>
              <w:t>Г. Сапгир. «Кошка».</w:t>
            </w:r>
          </w:p>
        </w:tc>
      </w:tr>
      <w:tr w:rsidR="00CB5458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4B3BEA">
              <w:rPr>
                <w:rFonts w:ascii="Times New Roman" w:hAnsi="Times New Roman"/>
                <w:color w:val="000000"/>
                <w:sz w:val="24"/>
                <w:lang w:val="ru-RU"/>
              </w:rPr>
              <w:t>В. Берестов. «Лягушата».</w:t>
            </w:r>
          </w:p>
        </w:tc>
      </w:tr>
      <w:tr w:rsidR="00CB5458" w:rsidTr="00CB545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B5458" w:rsidRDefault="00CB5458" w:rsidP="00DF5DEE">
            <w:pPr>
              <w:pStyle w:val="ae"/>
              <w:numPr>
                <w:ilvl w:val="0"/>
                <w:numId w:val="38"/>
              </w:numPr>
              <w:spacing w:after="0"/>
            </w:pPr>
          </w:p>
        </w:tc>
        <w:tc>
          <w:tcPr>
            <w:tcW w:w="13001" w:type="dxa"/>
            <w:tcMar>
              <w:top w:w="50" w:type="dxa"/>
              <w:left w:w="100" w:type="dxa"/>
            </w:tcMar>
            <w:vAlign w:val="center"/>
          </w:tcPr>
          <w:p w:rsidR="00CB5458" w:rsidRPr="00971533" w:rsidRDefault="00CB5458" w:rsidP="00DF5DEE">
            <w:pPr>
              <w:spacing w:after="0"/>
              <w:ind w:left="135"/>
              <w:rPr>
                <w:lang w:val="ru-RU"/>
              </w:rPr>
            </w:pPr>
            <w:r w:rsidRPr="00170CAE">
              <w:rPr>
                <w:rFonts w:ascii="Times New Roman" w:hAnsi="Times New Roman"/>
                <w:color w:val="000000"/>
                <w:sz w:val="24"/>
                <w:lang w:val="ru-RU"/>
              </w:rPr>
              <w:t>С. Аксаков. «Гнездо».</w:t>
            </w:r>
          </w:p>
        </w:tc>
      </w:tr>
      <w:tr w:rsidR="00CB5458" w:rsidRPr="00E30926" w:rsidTr="00CB5458">
        <w:trPr>
          <w:trHeight w:val="144"/>
          <w:tblCellSpacing w:w="20" w:type="nil"/>
        </w:trPr>
        <w:tc>
          <w:tcPr>
            <w:tcW w:w="13992" w:type="dxa"/>
            <w:gridSpan w:val="2"/>
            <w:tcMar>
              <w:top w:w="50" w:type="dxa"/>
              <w:left w:w="100" w:type="dxa"/>
            </w:tcMar>
            <w:vAlign w:val="center"/>
          </w:tcPr>
          <w:p w:rsidR="00CB5458" w:rsidRPr="00971533" w:rsidRDefault="00CB5458" w:rsidP="00D93461">
            <w:pPr>
              <w:spacing w:after="0"/>
              <w:ind w:left="135"/>
              <w:rPr>
                <w:lang w:val="ru-RU"/>
              </w:rPr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</w:tr>
    </w:tbl>
    <w:p w:rsidR="005F4DF1" w:rsidRPr="00CB5458" w:rsidRDefault="005F4DF1">
      <w:pPr>
        <w:rPr>
          <w:lang w:val="ru-RU"/>
        </w:rPr>
        <w:sectPr w:rsidR="005F4DF1" w:rsidRPr="00CB54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4DF1" w:rsidRPr="00CB5458" w:rsidRDefault="005F4DF1">
      <w:pPr>
        <w:rPr>
          <w:lang w:val="ru-RU"/>
        </w:rPr>
        <w:sectPr w:rsidR="005F4DF1" w:rsidRPr="00CB5458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3"/>
    <w:p w:rsidR="00F845E3" w:rsidRPr="00F845E3" w:rsidRDefault="00F845E3" w:rsidP="00F845E3">
      <w:pPr>
        <w:spacing w:after="0"/>
        <w:ind w:left="120"/>
        <w:rPr>
          <w:lang w:val="ru-RU"/>
        </w:rPr>
      </w:pPr>
      <w:r w:rsidRPr="00F845E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845E3" w:rsidRPr="00F845E3" w:rsidRDefault="00F845E3" w:rsidP="00F845E3">
      <w:pPr>
        <w:spacing w:after="0" w:line="480" w:lineRule="auto"/>
        <w:ind w:left="120"/>
        <w:rPr>
          <w:lang w:val="ru-RU"/>
        </w:rPr>
      </w:pPr>
      <w:r w:rsidRPr="00F845E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845E3" w:rsidRPr="00266FB9" w:rsidRDefault="00F845E3" w:rsidP="00F845E3">
      <w:pPr>
        <w:spacing w:after="0" w:line="240" w:lineRule="auto"/>
        <w:rPr>
          <w:lang w:val="ru-RU"/>
        </w:rPr>
      </w:pPr>
      <w:r w:rsidRPr="00266FB9">
        <w:rPr>
          <w:rFonts w:ascii="Times New Roman" w:hAnsi="Times New Roman"/>
          <w:color w:val="000000"/>
          <w:sz w:val="28"/>
          <w:lang w:val="ru-RU"/>
        </w:rPr>
        <w:t>​‌• Литературное чтение: 1-й класс: учебник: в 2 частях, 1 класс/ Климанова Л.Ф., Горецкий В.Г., Голованова М.В. и другие, Акционерное общество «Издательство «Просвещение»</w:t>
      </w:r>
      <w:r w:rsidRPr="00266FB9">
        <w:rPr>
          <w:sz w:val="28"/>
          <w:lang w:val="ru-RU"/>
        </w:rPr>
        <w:br/>
      </w:r>
      <w:r w:rsidR="00EA024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66FB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845E3" w:rsidRPr="00F845E3" w:rsidRDefault="00F845E3" w:rsidP="00F845E3">
      <w:pPr>
        <w:spacing w:after="0" w:line="480" w:lineRule="auto"/>
        <w:ind w:left="120"/>
        <w:rPr>
          <w:lang w:val="ru-RU"/>
        </w:rPr>
      </w:pPr>
      <w:r w:rsidRPr="00F845E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845E3" w:rsidRPr="00F845E3" w:rsidRDefault="00F845E3" w:rsidP="00F845E3">
      <w:pPr>
        <w:spacing w:after="0"/>
        <w:ind w:left="120"/>
        <w:rPr>
          <w:lang w:val="ru-RU"/>
        </w:rPr>
      </w:pPr>
      <w:r w:rsidRPr="00F845E3">
        <w:rPr>
          <w:rFonts w:ascii="Times New Roman" w:hAnsi="Times New Roman"/>
          <w:color w:val="000000"/>
          <w:sz w:val="28"/>
          <w:lang w:val="ru-RU"/>
        </w:rPr>
        <w:t>​</w:t>
      </w:r>
    </w:p>
    <w:p w:rsidR="00F845E3" w:rsidRPr="00F845E3" w:rsidRDefault="00F845E3" w:rsidP="00F845E3">
      <w:pPr>
        <w:spacing w:after="0" w:line="480" w:lineRule="auto"/>
        <w:ind w:left="120"/>
        <w:rPr>
          <w:lang w:val="ru-RU"/>
        </w:rPr>
      </w:pPr>
      <w:r w:rsidRPr="00F845E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845E3" w:rsidRPr="00F845E3" w:rsidRDefault="00F845E3" w:rsidP="00F845E3">
      <w:pPr>
        <w:spacing w:after="0" w:line="240" w:lineRule="auto"/>
        <w:rPr>
          <w:lang w:val="ru-RU"/>
        </w:rPr>
      </w:pPr>
      <w:r w:rsidRPr="00266FB9">
        <w:rPr>
          <w:rFonts w:ascii="Times New Roman" w:hAnsi="Times New Roman"/>
          <w:color w:val="000000"/>
          <w:sz w:val="28"/>
          <w:lang w:val="ru-RU"/>
        </w:rPr>
        <w:t>​‌Литературное чтение</w:t>
      </w:r>
      <w:proofErr w:type="gramStart"/>
      <w:r w:rsidRPr="00266FB9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266FB9">
        <w:rPr>
          <w:rFonts w:ascii="Times New Roman" w:hAnsi="Times New Roman"/>
          <w:color w:val="000000"/>
          <w:sz w:val="28"/>
          <w:lang w:val="ru-RU"/>
        </w:rPr>
        <w:t xml:space="preserve"> 1-й класс : методические</w:t>
      </w:r>
      <w:r w:rsidRPr="00266FB9">
        <w:rPr>
          <w:sz w:val="28"/>
          <w:lang w:val="ru-RU"/>
        </w:rPr>
        <w:br/>
      </w:r>
      <w:r w:rsidRPr="00266FB9">
        <w:rPr>
          <w:rFonts w:ascii="Times New Roman" w:hAnsi="Times New Roman"/>
          <w:color w:val="000000"/>
          <w:sz w:val="28"/>
          <w:lang w:val="ru-RU"/>
        </w:rPr>
        <w:t xml:space="preserve"> рекомендации : учебное пособие / Н. А. Стефаненко. - 4-е изд., </w:t>
      </w:r>
      <w:proofErr w:type="spellStart"/>
      <w:r w:rsidRPr="00266FB9">
        <w:rPr>
          <w:rFonts w:ascii="Times New Roman" w:hAnsi="Times New Roman"/>
          <w:color w:val="000000"/>
          <w:sz w:val="28"/>
          <w:lang w:val="ru-RU"/>
        </w:rPr>
        <w:t>перераб</w:t>
      </w:r>
      <w:proofErr w:type="spellEnd"/>
      <w:r w:rsidRPr="00266FB9">
        <w:rPr>
          <w:rFonts w:ascii="Times New Roman" w:hAnsi="Times New Roman"/>
          <w:color w:val="000000"/>
          <w:sz w:val="28"/>
          <w:lang w:val="ru-RU"/>
        </w:rPr>
        <w:t>. - Москва</w:t>
      </w:r>
      <w:proofErr w:type="gramStart"/>
      <w:r w:rsidRPr="00266FB9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266FB9">
        <w:rPr>
          <w:rFonts w:ascii="Times New Roman" w:hAnsi="Times New Roman"/>
          <w:color w:val="000000"/>
          <w:sz w:val="28"/>
          <w:lang w:val="ru-RU"/>
        </w:rPr>
        <w:t xml:space="preserve"> Просвещение, 2023. </w:t>
      </w:r>
      <w:r w:rsidRPr="00266FB9">
        <w:rPr>
          <w:sz w:val="28"/>
          <w:lang w:val="ru-RU"/>
        </w:rPr>
        <w:br/>
      </w:r>
      <w:bookmarkStart w:id="14" w:name="d455677a-27ca-4068-ae57-28f9d9f99a29"/>
      <w:r w:rsidRPr="00266FB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14"/>
      <w:r w:rsidRPr="00F845E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845E3" w:rsidRPr="00F845E3" w:rsidRDefault="00F845E3" w:rsidP="00F845E3">
      <w:pPr>
        <w:spacing w:after="0"/>
        <w:ind w:left="120"/>
        <w:rPr>
          <w:lang w:val="ru-RU"/>
        </w:rPr>
      </w:pPr>
    </w:p>
    <w:p w:rsidR="00F845E3" w:rsidRPr="00266FB9" w:rsidRDefault="00F845E3" w:rsidP="00F845E3">
      <w:pPr>
        <w:spacing w:after="0" w:line="480" w:lineRule="auto"/>
        <w:ind w:left="120"/>
        <w:rPr>
          <w:lang w:val="ru-RU"/>
        </w:rPr>
      </w:pPr>
      <w:r w:rsidRPr="00266FB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B3FF5" w:rsidRPr="00F8314A" w:rsidRDefault="00F845E3" w:rsidP="00F845E3">
      <w:pPr>
        <w:spacing w:after="0"/>
        <w:ind w:left="120"/>
        <w:rPr>
          <w:sz w:val="28"/>
          <w:szCs w:val="28"/>
          <w:lang w:val="ru-RU"/>
        </w:rPr>
      </w:pPr>
      <w:r w:rsidRPr="00266FB9">
        <w:rPr>
          <w:rFonts w:ascii="Times New Roman" w:hAnsi="Times New Roman"/>
          <w:color w:val="000000"/>
          <w:sz w:val="28"/>
          <w:lang w:val="ru-RU"/>
        </w:rPr>
        <w:t>​</w:t>
      </w:r>
      <w:r w:rsidRPr="00266FB9">
        <w:rPr>
          <w:rFonts w:ascii="Times New Roman" w:hAnsi="Times New Roman"/>
          <w:color w:val="333333"/>
          <w:sz w:val="28"/>
          <w:lang w:val="ru-RU"/>
        </w:rPr>
        <w:t>​‌</w:t>
      </w:r>
      <w:hyperlink r:id="rId17" w:history="1">
        <w:r w:rsidRPr="00AA34AC">
          <w:rPr>
            <w:rStyle w:val="ab"/>
            <w:rFonts w:ascii="Times New Roman" w:hAnsi="Times New Roman"/>
            <w:sz w:val="28"/>
          </w:rPr>
          <w:t>https</w:t>
        </w:r>
        <w:r w:rsidRPr="00AA34AC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AA34AC">
          <w:rPr>
            <w:rStyle w:val="ab"/>
            <w:rFonts w:ascii="Times New Roman" w:hAnsi="Times New Roman"/>
            <w:sz w:val="28"/>
          </w:rPr>
          <w:t>lib</w:t>
        </w:r>
        <w:r w:rsidRPr="00AA34AC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AA34AC">
          <w:rPr>
            <w:rStyle w:val="ab"/>
            <w:rFonts w:ascii="Times New Roman" w:hAnsi="Times New Roman"/>
            <w:sz w:val="28"/>
          </w:rPr>
          <w:t>myschool</w:t>
        </w:r>
        <w:r w:rsidRPr="00AA34AC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AA34AC">
          <w:rPr>
            <w:rStyle w:val="ab"/>
            <w:rFonts w:ascii="Times New Roman" w:hAnsi="Times New Roman"/>
            <w:sz w:val="28"/>
          </w:rPr>
          <w:t>edu</w:t>
        </w:r>
        <w:r w:rsidRPr="00AA34AC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AA34AC">
          <w:rPr>
            <w:rStyle w:val="ab"/>
            <w:rFonts w:ascii="Times New Roman" w:hAnsi="Times New Roman"/>
            <w:sz w:val="28"/>
          </w:rPr>
          <w:t>ru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66FB9">
        <w:rPr>
          <w:sz w:val="28"/>
          <w:lang w:val="ru-RU"/>
        </w:rPr>
        <w:br/>
      </w:r>
      <w:r w:rsidRPr="00266FB9">
        <w:rPr>
          <w:rFonts w:ascii="Times New Roman" w:hAnsi="Times New Roman"/>
          <w:color w:val="000000"/>
          <w:sz w:val="28"/>
          <w:lang w:val="ru-RU"/>
        </w:rPr>
        <w:t xml:space="preserve"> Библиотека ЦОК </w:t>
      </w:r>
      <w:r w:rsidRPr="00266FB9">
        <w:rPr>
          <w:sz w:val="28"/>
          <w:lang w:val="ru-RU"/>
        </w:rPr>
        <w:br/>
      </w:r>
      <w:r w:rsidRPr="00266FB9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18" w:history="1">
        <w:r w:rsidRPr="00AA34AC">
          <w:rPr>
            <w:rStyle w:val="ab"/>
            <w:rFonts w:ascii="Times New Roman" w:hAnsi="Times New Roman"/>
            <w:sz w:val="28"/>
          </w:rPr>
          <w:t>https</w:t>
        </w:r>
        <w:r w:rsidRPr="00AA34AC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AA34AC">
          <w:rPr>
            <w:rStyle w:val="ab"/>
            <w:rFonts w:ascii="Times New Roman" w:hAnsi="Times New Roman"/>
            <w:sz w:val="28"/>
          </w:rPr>
          <w:t>m</w:t>
        </w:r>
        <w:r w:rsidRPr="00AA34AC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AA34AC">
          <w:rPr>
            <w:rStyle w:val="ab"/>
            <w:rFonts w:ascii="Times New Roman" w:hAnsi="Times New Roman"/>
            <w:sz w:val="28"/>
          </w:rPr>
          <w:t>edsoo</w:t>
        </w:r>
        <w:r w:rsidRPr="00AA34AC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AA34AC">
          <w:rPr>
            <w:rStyle w:val="ab"/>
            <w:rFonts w:ascii="Times New Roman" w:hAnsi="Times New Roman"/>
            <w:sz w:val="28"/>
          </w:rPr>
          <w:t>ru</w:t>
        </w:r>
        <w:r w:rsidRPr="00AA34AC">
          <w:rPr>
            <w:rStyle w:val="ab"/>
            <w:rFonts w:ascii="Times New Roman" w:hAnsi="Times New Roman"/>
            <w:sz w:val="28"/>
            <w:lang w:val="ru-RU"/>
          </w:rPr>
          <w:t>/7</w:t>
        </w:r>
        <w:r w:rsidRPr="00AA34AC">
          <w:rPr>
            <w:rStyle w:val="ab"/>
            <w:rFonts w:ascii="Times New Roman" w:hAnsi="Times New Roman"/>
            <w:sz w:val="28"/>
          </w:rPr>
          <w:t>f</w:t>
        </w:r>
        <w:r w:rsidRPr="00AA34AC">
          <w:rPr>
            <w:rStyle w:val="ab"/>
            <w:rFonts w:ascii="Times New Roman" w:hAnsi="Times New Roman"/>
            <w:sz w:val="28"/>
            <w:lang w:val="ru-RU"/>
          </w:rPr>
          <w:t>412</w:t>
        </w:r>
        <w:proofErr w:type="spellStart"/>
        <w:r w:rsidRPr="00AA34AC">
          <w:rPr>
            <w:rStyle w:val="ab"/>
            <w:rFonts w:ascii="Times New Roman" w:hAnsi="Times New Roman"/>
            <w:sz w:val="28"/>
          </w:rPr>
          <w:t>cec</w:t>
        </w:r>
        <w:proofErr w:type="spellEnd"/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66FB9">
        <w:rPr>
          <w:sz w:val="28"/>
          <w:lang w:val="ru-RU"/>
        </w:rPr>
        <w:br/>
      </w:r>
    </w:p>
    <w:sectPr w:rsidR="005B3FF5" w:rsidRPr="00F8314A" w:rsidSect="00BB3D2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A9C"/>
    <w:multiLevelType w:val="multilevel"/>
    <w:tmpl w:val="54E8C6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B613A4"/>
    <w:multiLevelType w:val="multilevel"/>
    <w:tmpl w:val="393615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1C654E"/>
    <w:multiLevelType w:val="multilevel"/>
    <w:tmpl w:val="40D0F5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3E24B1"/>
    <w:multiLevelType w:val="hybridMultilevel"/>
    <w:tmpl w:val="A89021CC"/>
    <w:lvl w:ilvl="0" w:tplc="AD7C1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00E30"/>
    <w:multiLevelType w:val="multilevel"/>
    <w:tmpl w:val="DF206A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BC61D0"/>
    <w:multiLevelType w:val="hybridMultilevel"/>
    <w:tmpl w:val="74822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A936AE"/>
    <w:multiLevelType w:val="multilevel"/>
    <w:tmpl w:val="D22470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173124"/>
    <w:multiLevelType w:val="multilevel"/>
    <w:tmpl w:val="F5C29C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FEA3AB8"/>
    <w:multiLevelType w:val="multilevel"/>
    <w:tmpl w:val="A6B04A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2F4D0E"/>
    <w:multiLevelType w:val="multilevel"/>
    <w:tmpl w:val="99C6D6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4C3DD9"/>
    <w:multiLevelType w:val="multilevel"/>
    <w:tmpl w:val="DAE04D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E334F6"/>
    <w:multiLevelType w:val="multilevel"/>
    <w:tmpl w:val="0AEAF2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3029D7"/>
    <w:multiLevelType w:val="multilevel"/>
    <w:tmpl w:val="B75846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034EE4"/>
    <w:multiLevelType w:val="multilevel"/>
    <w:tmpl w:val="A19C6B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BB6602"/>
    <w:multiLevelType w:val="multilevel"/>
    <w:tmpl w:val="5BE6F5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EC6145"/>
    <w:multiLevelType w:val="multilevel"/>
    <w:tmpl w:val="9F9247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1D540A"/>
    <w:multiLevelType w:val="multilevel"/>
    <w:tmpl w:val="9CE474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5D68A2"/>
    <w:multiLevelType w:val="multilevel"/>
    <w:tmpl w:val="DB6664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F323FB0"/>
    <w:multiLevelType w:val="multilevel"/>
    <w:tmpl w:val="F3F82E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1781416"/>
    <w:multiLevelType w:val="multilevel"/>
    <w:tmpl w:val="A70855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3E923AD"/>
    <w:multiLevelType w:val="multilevel"/>
    <w:tmpl w:val="DFA0B0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78C2A9C"/>
    <w:multiLevelType w:val="multilevel"/>
    <w:tmpl w:val="BF92D0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94F4A21"/>
    <w:multiLevelType w:val="multilevel"/>
    <w:tmpl w:val="35EE6C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D407E4F"/>
    <w:multiLevelType w:val="multilevel"/>
    <w:tmpl w:val="BD1694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E237A8A"/>
    <w:multiLevelType w:val="multilevel"/>
    <w:tmpl w:val="991410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24804A9"/>
    <w:multiLevelType w:val="multilevel"/>
    <w:tmpl w:val="D338B0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712AAE"/>
    <w:multiLevelType w:val="multilevel"/>
    <w:tmpl w:val="07FEE8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30E2FD8"/>
    <w:multiLevelType w:val="multilevel"/>
    <w:tmpl w:val="6524A9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359670B"/>
    <w:multiLevelType w:val="multilevel"/>
    <w:tmpl w:val="B6D224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D230227"/>
    <w:multiLevelType w:val="multilevel"/>
    <w:tmpl w:val="64C8B8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E055F14"/>
    <w:multiLevelType w:val="multilevel"/>
    <w:tmpl w:val="8AA0C8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3984084"/>
    <w:multiLevelType w:val="hybridMultilevel"/>
    <w:tmpl w:val="A822C2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F31A06"/>
    <w:multiLevelType w:val="multilevel"/>
    <w:tmpl w:val="3ED61E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A2D3452"/>
    <w:multiLevelType w:val="multilevel"/>
    <w:tmpl w:val="CE5070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0F86379"/>
    <w:multiLevelType w:val="multilevel"/>
    <w:tmpl w:val="AA2E17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32F439B"/>
    <w:multiLevelType w:val="multilevel"/>
    <w:tmpl w:val="980ECC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F1A11D4"/>
    <w:multiLevelType w:val="multilevel"/>
    <w:tmpl w:val="313078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0EF42D0"/>
    <w:multiLevelType w:val="multilevel"/>
    <w:tmpl w:val="C1FEBE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12A27FD"/>
    <w:multiLevelType w:val="hybridMultilevel"/>
    <w:tmpl w:val="BF46723A"/>
    <w:lvl w:ilvl="0" w:tplc="8CCCE872">
      <w:start w:val="5"/>
      <w:numFmt w:val="decimal"/>
      <w:lvlText w:val="%1."/>
      <w:lvlJc w:val="left"/>
      <w:pPr>
        <w:ind w:left="583" w:hanging="315"/>
      </w:pPr>
      <w:rPr>
        <w:rFonts w:hint="default"/>
        <w:spacing w:val="-1"/>
        <w:w w:val="110"/>
        <w:lang w:val="ru-RU" w:eastAsia="en-US" w:bidi="ar-SA"/>
      </w:rPr>
    </w:lvl>
    <w:lvl w:ilvl="1" w:tplc="E2A69916">
      <w:numFmt w:val="bullet"/>
      <w:lvlText w:val="•"/>
      <w:lvlJc w:val="left"/>
      <w:pPr>
        <w:ind w:left="908" w:hanging="315"/>
      </w:pPr>
      <w:rPr>
        <w:rFonts w:hint="default"/>
        <w:lang w:val="ru-RU" w:eastAsia="en-US" w:bidi="ar-SA"/>
      </w:rPr>
    </w:lvl>
    <w:lvl w:ilvl="2" w:tplc="6F72EC54">
      <w:numFmt w:val="bullet"/>
      <w:lvlText w:val="•"/>
      <w:lvlJc w:val="left"/>
      <w:pPr>
        <w:ind w:left="1236" w:hanging="315"/>
      </w:pPr>
      <w:rPr>
        <w:rFonts w:hint="default"/>
        <w:lang w:val="ru-RU" w:eastAsia="en-US" w:bidi="ar-SA"/>
      </w:rPr>
    </w:lvl>
    <w:lvl w:ilvl="3" w:tplc="DB92EFA8">
      <w:numFmt w:val="bullet"/>
      <w:lvlText w:val="•"/>
      <w:lvlJc w:val="left"/>
      <w:pPr>
        <w:ind w:left="1564" w:hanging="315"/>
      </w:pPr>
      <w:rPr>
        <w:rFonts w:hint="default"/>
        <w:lang w:val="ru-RU" w:eastAsia="en-US" w:bidi="ar-SA"/>
      </w:rPr>
    </w:lvl>
    <w:lvl w:ilvl="4" w:tplc="B030A45E">
      <w:numFmt w:val="bullet"/>
      <w:lvlText w:val="•"/>
      <w:lvlJc w:val="left"/>
      <w:pPr>
        <w:ind w:left="1892" w:hanging="315"/>
      </w:pPr>
      <w:rPr>
        <w:rFonts w:hint="default"/>
        <w:lang w:val="ru-RU" w:eastAsia="en-US" w:bidi="ar-SA"/>
      </w:rPr>
    </w:lvl>
    <w:lvl w:ilvl="5" w:tplc="2610851A">
      <w:numFmt w:val="bullet"/>
      <w:lvlText w:val="•"/>
      <w:lvlJc w:val="left"/>
      <w:pPr>
        <w:ind w:left="2220" w:hanging="315"/>
      </w:pPr>
      <w:rPr>
        <w:rFonts w:hint="default"/>
        <w:lang w:val="ru-RU" w:eastAsia="en-US" w:bidi="ar-SA"/>
      </w:rPr>
    </w:lvl>
    <w:lvl w:ilvl="6" w:tplc="B036942C">
      <w:numFmt w:val="bullet"/>
      <w:lvlText w:val="•"/>
      <w:lvlJc w:val="left"/>
      <w:pPr>
        <w:ind w:left="2548" w:hanging="315"/>
      </w:pPr>
      <w:rPr>
        <w:rFonts w:hint="default"/>
        <w:lang w:val="ru-RU" w:eastAsia="en-US" w:bidi="ar-SA"/>
      </w:rPr>
    </w:lvl>
    <w:lvl w:ilvl="7" w:tplc="DAC67CA0">
      <w:numFmt w:val="bullet"/>
      <w:lvlText w:val="•"/>
      <w:lvlJc w:val="left"/>
      <w:pPr>
        <w:ind w:left="2876" w:hanging="315"/>
      </w:pPr>
      <w:rPr>
        <w:rFonts w:hint="default"/>
        <w:lang w:val="ru-RU" w:eastAsia="en-US" w:bidi="ar-SA"/>
      </w:rPr>
    </w:lvl>
    <w:lvl w:ilvl="8" w:tplc="AD566112">
      <w:numFmt w:val="bullet"/>
      <w:lvlText w:val="•"/>
      <w:lvlJc w:val="left"/>
      <w:pPr>
        <w:ind w:left="3204" w:hanging="315"/>
      </w:pPr>
      <w:rPr>
        <w:rFonts w:hint="default"/>
        <w:lang w:val="ru-RU" w:eastAsia="en-US" w:bidi="ar-SA"/>
      </w:rPr>
    </w:lvl>
  </w:abstractNum>
  <w:abstractNum w:abstractNumId="39">
    <w:nsid w:val="73CD4890"/>
    <w:multiLevelType w:val="multilevel"/>
    <w:tmpl w:val="E3CEE8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B5A07D7"/>
    <w:multiLevelType w:val="hybridMultilevel"/>
    <w:tmpl w:val="2B802542"/>
    <w:lvl w:ilvl="0" w:tplc="C2EE9F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7E268D"/>
    <w:multiLevelType w:val="multilevel"/>
    <w:tmpl w:val="4D284F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4"/>
  </w:num>
  <w:num w:numId="3">
    <w:abstractNumId w:val="23"/>
  </w:num>
  <w:num w:numId="4">
    <w:abstractNumId w:val="28"/>
  </w:num>
  <w:num w:numId="5">
    <w:abstractNumId w:val="17"/>
  </w:num>
  <w:num w:numId="6">
    <w:abstractNumId w:val="33"/>
  </w:num>
  <w:num w:numId="7">
    <w:abstractNumId w:val="22"/>
  </w:num>
  <w:num w:numId="8">
    <w:abstractNumId w:val="1"/>
  </w:num>
  <w:num w:numId="9">
    <w:abstractNumId w:val="16"/>
  </w:num>
  <w:num w:numId="10">
    <w:abstractNumId w:val="32"/>
  </w:num>
  <w:num w:numId="11">
    <w:abstractNumId w:val="18"/>
  </w:num>
  <w:num w:numId="12">
    <w:abstractNumId w:val="7"/>
  </w:num>
  <w:num w:numId="13">
    <w:abstractNumId w:val="21"/>
  </w:num>
  <w:num w:numId="14">
    <w:abstractNumId w:val="35"/>
  </w:num>
  <w:num w:numId="15">
    <w:abstractNumId w:val="37"/>
  </w:num>
  <w:num w:numId="16">
    <w:abstractNumId w:val="9"/>
  </w:num>
  <w:num w:numId="17">
    <w:abstractNumId w:val="27"/>
  </w:num>
  <w:num w:numId="18">
    <w:abstractNumId w:val="25"/>
  </w:num>
  <w:num w:numId="19">
    <w:abstractNumId w:val="13"/>
  </w:num>
  <w:num w:numId="20">
    <w:abstractNumId w:val="26"/>
  </w:num>
  <w:num w:numId="21">
    <w:abstractNumId w:val="41"/>
  </w:num>
  <w:num w:numId="22">
    <w:abstractNumId w:val="2"/>
  </w:num>
  <w:num w:numId="23">
    <w:abstractNumId w:val="30"/>
  </w:num>
  <w:num w:numId="24">
    <w:abstractNumId w:val="36"/>
  </w:num>
  <w:num w:numId="25">
    <w:abstractNumId w:val="12"/>
  </w:num>
  <w:num w:numId="26">
    <w:abstractNumId w:val="20"/>
  </w:num>
  <w:num w:numId="27">
    <w:abstractNumId w:val="10"/>
  </w:num>
  <w:num w:numId="28">
    <w:abstractNumId w:val="6"/>
  </w:num>
  <w:num w:numId="29">
    <w:abstractNumId w:val="19"/>
  </w:num>
  <w:num w:numId="30">
    <w:abstractNumId w:val="29"/>
  </w:num>
  <w:num w:numId="31">
    <w:abstractNumId w:val="4"/>
  </w:num>
  <w:num w:numId="32">
    <w:abstractNumId w:val="11"/>
  </w:num>
  <w:num w:numId="33">
    <w:abstractNumId w:val="24"/>
  </w:num>
  <w:num w:numId="34">
    <w:abstractNumId w:val="14"/>
  </w:num>
  <w:num w:numId="35">
    <w:abstractNumId w:val="15"/>
  </w:num>
  <w:num w:numId="36">
    <w:abstractNumId w:val="39"/>
  </w:num>
  <w:num w:numId="37">
    <w:abstractNumId w:val="0"/>
  </w:num>
  <w:num w:numId="38">
    <w:abstractNumId w:val="5"/>
  </w:num>
  <w:num w:numId="39">
    <w:abstractNumId w:val="31"/>
  </w:num>
  <w:num w:numId="40">
    <w:abstractNumId w:val="38"/>
  </w:num>
  <w:num w:numId="41">
    <w:abstractNumId w:val="40"/>
  </w:num>
  <w:num w:numId="4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DF1"/>
    <w:rsid w:val="00031218"/>
    <w:rsid w:val="00032547"/>
    <w:rsid w:val="000334C9"/>
    <w:rsid w:val="00036CF1"/>
    <w:rsid w:val="00045C9F"/>
    <w:rsid w:val="00053B4F"/>
    <w:rsid w:val="00065D4F"/>
    <w:rsid w:val="0006701E"/>
    <w:rsid w:val="00077541"/>
    <w:rsid w:val="000B27EE"/>
    <w:rsid w:val="000B2DA7"/>
    <w:rsid w:val="000C4A86"/>
    <w:rsid w:val="000C7C6A"/>
    <w:rsid w:val="000D7A10"/>
    <w:rsid w:val="000E53CC"/>
    <w:rsid w:val="000E5728"/>
    <w:rsid w:val="001269D9"/>
    <w:rsid w:val="00146933"/>
    <w:rsid w:val="00170CAE"/>
    <w:rsid w:val="0017546C"/>
    <w:rsid w:val="001764B4"/>
    <w:rsid w:val="00182901"/>
    <w:rsid w:val="001941A4"/>
    <w:rsid w:val="001A6348"/>
    <w:rsid w:val="001D69DD"/>
    <w:rsid w:val="00257273"/>
    <w:rsid w:val="00283CA0"/>
    <w:rsid w:val="00297C3F"/>
    <w:rsid w:val="002C0B0D"/>
    <w:rsid w:val="002C70BD"/>
    <w:rsid w:val="002D279F"/>
    <w:rsid w:val="003039FB"/>
    <w:rsid w:val="00305C1E"/>
    <w:rsid w:val="003065AB"/>
    <w:rsid w:val="00312ACB"/>
    <w:rsid w:val="00357006"/>
    <w:rsid w:val="003A0B64"/>
    <w:rsid w:val="003B4D6D"/>
    <w:rsid w:val="003C6070"/>
    <w:rsid w:val="003F148C"/>
    <w:rsid w:val="003F6C9B"/>
    <w:rsid w:val="00413528"/>
    <w:rsid w:val="004375B0"/>
    <w:rsid w:val="0044243F"/>
    <w:rsid w:val="00444B71"/>
    <w:rsid w:val="004B3BEA"/>
    <w:rsid w:val="004F5FAB"/>
    <w:rsid w:val="0052253F"/>
    <w:rsid w:val="00553F23"/>
    <w:rsid w:val="005577A9"/>
    <w:rsid w:val="00567E14"/>
    <w:rsid w:val="00574F80"/>
    <w:rsid w:val="0059332C"/>
    <w:rsid w:val="005A06F0"/>
    <w:rsid w:val="005B3FF5"/>
    <w:rsid w:val="005C20A6"/>
    <w:rsid w:val="005D21C8"/>
    <w:rsid w:val="005F4DF1"/>
    <w:rsid w:val="00653E22"/>
    <w:rsid w:val="00660BC3"/>
    <w:rsid w:val="00674503"/>
    <w:rsid w:val="006C0371"/>
    <w:rsid w:val="007110BF"/>
    <w:rsid w:val="0076439E"/>
    <w:rsid w:val="00772A34"/>
    <w:rsid w:val="007752F7"/>
    <w:rsid w:val="00776027"/>
    <w:rsid w:val="007A7728"/>
    <w:rsid w:val="007B0189"/>
    <w:rsid w:val="007C6132"/>
    <w:rsid w:val="007D586D"/>
    <w:rsid w:val="007E0427"/>
    <w:rsid w:val="00873DBA"/>
    <w:rsid w:val="00887F63"/>
    <w:rsid w:val="008A31F9"/>
    <w:rsid w:val="00900311"/>
    <w:rsid w:val="00910114"/>
    <w:rsid w:val="00943FB3"/>
    <w:rsid w:val="009549DC"/>
    <w:rsid w:val="00962CE9"/>
    <w:rsid w:val="00964D0D"/>
    <w:rsid w:val="00971533"/>
    <w:rsid w:val="00993F47"/>
    <w:rsid w:val="00993FA9"/>
    <w:rsid w:val="009941DD"/>
    <w:rsid w:val="00994F7C"/>
    <w:rsid w:val="009D609B"/>
    <w:rsid w:val="00A00E6C"/>
    <w:rsid w:val="00A23797"/>
    <w:rsid w:val="00A56C44"/>
    <w:rsid w:val="00A76BE6"/>
    <w:rsid w:val="00A847CC"/>
    <w:rsid w:val="00AB0CBF"/>
    <w:rsid w:val="00AC2620"/>
    <w:rsid w:val="00AD7FC6"/>
    <w:rsid w:val="00AF696E"/>
    <w:rsid w:val="00B5409F"/>
    <w:rsid w:val="00B70819"/>
    <w:rsid w:val="00BB3D2C"/>
    <w:rsid w:val="00BE0A81"/>
    <w:rsid w:val="00BF5E83"/>
    <w:rsid w:val="00C1720A"/>
    <w:rsid w:val="00C46E59"/>
    <w:rsid w:val="00C56F6D"/>
    <w:rsid w:val="00C87463"/>
    <w:rsid w:val="00C90647"/>
    <w:rsid w:val="00CB5458"/>
    <w:rsid w:val="00CD4B91"/>
    <w:rsid w:val="00CF7FBD"/>
    <w:rsid w:val="00D15A93"/>
    <w:rsid w:val="00D250EE"/>
    <w:rsid w:val="00D93461"/>
    <w:rsid w:val="00DB13F7"/>
    <w:rsid w:val="00DC0F0E"/>
    <w:rsid w:val="00DC7062"/>
    <w:rsid w:val="00DF5DEE"/>
    <w:rsid w:val="00E30926"/>
    <w:rsid w:val="00E35085"/>
    <w:rsid w:val="00E36FBE"/>
    <w:rsid w:val="00E53321"/>
    <w:rsid w:val="00E56B63"/>
    <w:rsid w:val="00EA024D"/>
    <w:rsid w:val="00EA7840"/>
    <w:rsid w:val="00EB31BD"/>
    <w:rsid w:val="00EB4073"/>
    <w:rsid w:val="00EB6F77"/>
    <w:rsid w:val="00ED4F8C"/>
    <w:rsid w:val="00EE1641"/>
    <w:rsid w:val="00F00DC3"/>
    <w:rsid w:val="00F60E2A"/>
    <w:rsid w:val="00F8314A"/>
    <w:rsid w:val="00F845E3"/>
    <w:rsid w:val="00F86378"/>
    <w:rsid w:val="00FB1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A00E6C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B3D2C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BB3D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9941DD"/>
    <w:pPr>
      <w:widowControl w:val="0"/>
      <w:autoSpaceDE w:val="0"/>
      <w:autoSpaceDN w:val="0"/>
      <w:spacing w:after="0" w:line="240" w:lineRule="auto"/>
      <w:ind w:left="167"/>
    </w:pPr>
    <w:rPr>
      <w:rFonts w:ascii="Times New Roman" w:eastAsia="Times New Roman" w:hAnsi="Times New Roman" w:cs="Times New Roman"/>
      <w:lang w:val="ru-RU"/>
    </w:rPr>
  </w:style>
  <w:style w:type="paragraph" w:styleId="ae">
    <w:name w:val="List Paragraph"/>
    <w:basedOn w:val="a"/>
    <w:uiPriority w:val="99"/>
    <w:unhideWhenUsed/>
    <w:rsid w:val="00170CA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DF5DEE"/>
    <w:rPr>
      <w:color w:val="605E5C"/>
      <w:shd w:val="clear" w:color="auto" w:fill="E1DFDD"/>
    </w:rPr>
  </w:style>
  <w:style w:type="paragraph" w:styleId="af">
    <w:name w:val="Normal (Web)"/>
    <w:basedOn w:val="a"/>
    <w:uiPriority w:val="99"/>
    <w:semiHidden/>
    <w:unhideWhenUsed/>
    <w:rsid w:val="00EA7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laceholder-mask">
    <w:name w:val="placeholder-mask"/>
    <w:basedOn w:val="a0"/>
    <w:rsid w:val="00EA7840"/>
  </w:style>
  <w:style w:type="character" w:customStyle="1" w:styleId="placeholder">
    <w:name w:val="placeholder"/>
    <w:basedOn w:val="a0"/>
    <w:rsid w:val="00EA7840"/>
  </w:style>
  <w:style w:type="character" w:styleId="af0">
    <w:name w:val="Strong"/>
    <w:basedOn w:val="a0"/>
    <w:uiPriority w:val="22"/>
    <w:qFormat/>
    <w:rsid w:val="00EA7840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D25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250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9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myschool.edu.ru" TargetMode="External"/><Relationship Id="rId13" Type="http://schemas.openxmlformats.org/officeDocument/2006/relationships/hyperlink" Target="https://lib.myschool.edu.ru" TargetMode="External"/><Relationship Id="rId18" Type="http://schemas.openxmlformats.org/officeDocument/2006/relationships/hyperlink" Target="https://m.edsoo.ru/7f412ce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b.myschool.edu.ru" TargetMode="External"/><Relationship Id="rId12" Type="http://schemas.openxmlformats.org/officeDocument/2006/relationships/hyperlink" Target="https://lib.myschool.edu.ru" TargetMode="External"/><Relationship Id="rId17" Type="http://schemas.openxmlformats.org/officeDocument/2006/relationships/hyperlink" Target="https://lib.myschool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b.myschool.edu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ib.myschool.edu.ru" TargetMode="External"/><Relationship Id="rId11" Type="http://schemas.openxmlformats.org/officeDocument/2006/relationships/hyperlink" Target="https://lib.myschool.edu.ru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lib.myschool.edu.ru" TargetMode="External"/><Relationship Id="rId10" Type="http://schemas.openxmlformats.org/officeDocument/2006/relationships/hyperlink" Target="https://lib.myschool.edu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ib.myschool.edu.ru" TargetMode="External"/><Relationship Id="rId14" Type="http://schemas.openxmlformats.org/officeDocument/2006/relationships/hyperlink" Target="https://lib.myschool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25</Pages>
  <Words>5434</Words>
  <Characters>30974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гросс елизавета</dc:creator>
  <cp:lastModifiedBy>Учитель</cp:lastModifiedBy>
  <cp:revision>11</cp:revision>
  <dcterms:created xsi:type="dcterms:W3CDTF">2023-07-11T17:00:00Z</dcterms:created>
  <dcterms:modified xsi:type="dcterms:W3CDTF">2025-02-03T08:43:00Z</dcterms:modified>
</cp:coreProperties>
</file>