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486" w:rsidRDefault="00261486" w:rsidP="00261486">
      <w:pPr>
        <w:jc w:val="both"/>
        <w:rPr>
          <w:u w:val="single"/>
        </w:rPr>
      </w:pPr>
    </w:p>
    <w:p w:rsidR="00261486" w:rsidRDefault="00261486" w:rsidP="00261486">
      <w:pPr>
        <w:ind w:hanging="1134"/>
        <w:jc w:val="center"/>
        <w:rPr>
          <w:rFonts w:eastAsia="Times New Roman"/>
          <w:b/>
          <w:sz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261486" w:rsidTr="00261486">
        <w:trPr>
          <w:trHeight w:val="1309"/>
        </w:trPr>
        <w:tc>
          <w:tcPr>
            <w:tcW w:w="4536" w:type="dxa"/>
          </w:tcPr>
          <w:p w:rsidR="00261486" w:rsidRDefault="00261486">
            <w:pPr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418" w:tblpY="226"/>
              <w:tblW w:w="9571" w:type="dxa"/>
              <w:tblLook w:val="04A0" w:firstRow="1" w:lastRow="0" w:firstColumn="1" w:lastColumn="0" w:noHBand="0" w:noVBand="1"/>
            </w:tblPr>
            <w:tblGrid>
              <w:gridCol w:w="9571"/>
            </w:tblGrid>
            <w:tr w:rsidR="00261486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486" w:rsidRPr="00261486" w:rsidRDefault="00261486" w:rsidP="00261486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bookmarkStart w:id="0" w:name="_GoBack"/>
              <w:bookmarkEnd w:id="0"/>
            </w:tr>
          </w:tbl>
          <w:p w:rsidR="00261486" w:rsidRDefault="00261486">
            <w:pPr>
              <w:rPr>
                <w:b/>
                <w:sz w:val="28"/>
                <w:szCs w:val="24"/>
              </w:rPr>
            </w:pPr>
          </w:p>
        </w:tc>
      </w:tr>
    </w:tbl>
    <w:p w:rsidR="004337E7" w:rsidRPr="005015D4" w:rsidRDefault="004337E7" w:rsidP="00433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B5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</w:t>
      </w:r>
      <w:r w:rsidRPr="005015D4">
        <w:rPr>
          <w:rFonts w:ascii="Times New Roman" w:hAnsi="Times New Roman" w:cs="Times New Roman"/>
          <w:sz w:val="24"/>
          <w:szCs w:val="24"/>
        </w:rPr>
        <w:t xml:space="preserve"> учебного предмета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015D4">
        <w:rPr>
          <w:rFonts w:ascii="Times New Roman" w:hAnsi="Times New Roman" w:cs="Times New Roman"/>
          <w:sz w:val="24"/>
          <w:szCs w:val="24"/>
        </w:rPr>
        <w:t xml:space="preserve"> класс разработана </w:t>
      </w:r>
      <w:r w:rsidRPr="005015D4">
        <w:rPr>
          <w:rFonts w:ascii="Times New Roman" w:hAnsi="Times New Roman" w:cs="Times New Roman"/>
          <w:sz w:val="24"/>
          <w:szCs w:val="24"/>
          <w:u w:val="single"/>
        </w:rPr>
        <w:t>на основе</w:t>
      </w:r>
      <w:r w:rsidRPr="005015D4">
        <w:rPr>
          <w:rFonts w:ascii="Times New Roman" w:hAnsi="Times New Roman" w:cs="Times New Roman"/>
          <w:sz w:val="24"/>
          <w:szCs w:val="24"/>
        </w:rPr>
        <w:t>:</w:t>
      </w:r>
    </w:p>
    <w:p w:rsidR="004337E7" w:rsidRDefault="004337E7" w:rsidP="004337E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15D4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4337E7" w:rsidRPr="005015D4" w:rsidRDefault="004337E7" w:rsidP="004337E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15D4">
        <w:rPr>
          <w:rFonts w:ascii="Times New Roman" w:hAnsi="Times New Roman" w:cs="Times New Roman"/>
          <w:sz w:val="24"/>
          <w:szCs w:val="24"/>
        </w:rPr>
        <w:t xml:space="preserve">- </w:t>
      </w:r>
      <w:r w:rsidRPr="005015D4">
        <w:rPr>
          <w:rFonts w:ascii="Times New Roman" w:eastAsia="Calibri" w:hAnsi="Times New Roman" w:cs="Times New Roman"/>
          <w:sz w:val="24"/>
          <w:szCs w:val="24"/>
        </w:rPr>
        <w:t xml:space="preserve">учебника: </w:t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«Просвещение»; </w:t>
      </w:r>
      <w:r w:rsidRPr="00B8310A">
        <w:br/>
      </w:r>
    </w:p>
    <w:p w:rsidR="004337E7" w:rsidRPr="005015D4" w:rsidRDefault="004337E7" w:rsidP="004337E7">
      <w:pPr>
        <w:spacing w:line="24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015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5D4">
        <w:rPr>
          <w:rFonts w:ascii="Times New Roman" w:hAnsi="Times New Roman" w:cs="Times New Roman"/>
          <w:sz w:val="24"/>
          <w:szCs w:val="24"/>
        </w:rPr>
        <w:t>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4337E7" w:rsidRPr="005015D4" w:rsidRDefault="004337E7" w:rsidP="004337E7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37E7" w:rsidRPr="005015D4" w:rsidRDefault="004337E7" w:rsidP="004337E7">
      <w:pPr>
        <w:autoSpaceDE w:val="0"/>
        <w:autoSpaceDN w:val="0"/>
        <w:spacing w:after="0" w:line="262" w:lineRule="auto"/>
        <w:ind w:right="1296"/>
        <w:rPr>
          <w:rFonts w:ascii="Times New Roman" w:hAnsi="Times New Roman" w:cs="Times New Roman"/>
          <w:sz w:val="24"/>
          <w:szCs w:val="24"/>
        </w:rPr>
      </w:pPr>
      <w:r w:rsidRPr="00501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 К МОДУЛЮ «ДЕКОРАТИВНО-ПРИКЛАДНОЕ И НАРОДНОЕ ИСКУССТВО»</w:t>
      </w:r>
    </w:p>
    <w:p w:rsidR="004337E7" w:rsidRPr="005015D4" w:rsidRDefault="004337E7" w:rsidP="004337E7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5015D4">
        <w:rPr>
          <w:rFonts w:ascii="Times New Roman" w:hAnsi="Times New Roman" w:cs="Times New Roman"/>
          <w:sz w:val="24"/>
          <w:szCs w:val="24"/>
        </w:rPr>
        <w:tab/>
      </w:r>
      <w:r w:rsidRPr="00501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МОДУЛЯ «ДЕКОРАТИВНО-ПРИКЛАДНОЕ И НАРОДНОЕ ИСКУССТВО»</w:t>
      </w:r>
    </w:p>
    <w:p w:rsidR="004337E7" w:rsidRPr="00B8310A" w:rsidRDefault="004337E7" w:rsidP="004337E7">
      <w:pPr>
        <w:autoSpaceDE w:val="0"/>
        <w:autoSpaceDN w:val="0"/>
        <w:spacing w:before="190" w:after="0" w:line="281" w:lineRule="auto"/>
        <w:ind w:right="432" w:firstLine="180"/>
      </w:pPr>
      <w:r w:rsidRPr="005015D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</w:t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4337E7" w:rsidRPr="00B8310A" w:rsidRDefault="004337E7" w:rsidP="004337E7">
      <w:pPr>
        <w:autoSpaceDE w:val="0"/>
        <w:autoSpaceDN w:val="0"/>
        <w:spacing w:before="72" w:after="0"/>
        <w:ind w:right="288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4337E7" w:rsidRPr="00B8310A" w:rsidRDefault="004337E7" w:rsidP="004337E7">
      <w:pPr>
        <w:autoSpaceDE w:val="0"/>
        <w:autoSpaceDN w:val="0"/>
        <w:spacing w:before="70" w:after="0" w:line="281" w:lineRule="auto"/>
        <w:ind w:right="144"/>
      </w:pPr>
      <w:r w:rsidRPr="00B8310A">
        <w:rPr>
          <w:rFonts w:ascii="Times New Roman" w:eastAsia="Times New Roman" w:hAnsi="Times New Roman"/>
          <w:color w:val="000000"/>
          <w:sz w:val="24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337E7" w:rsidRPr="00B8310A" w:rsidRDefault="004337E7" w:rsidP="004337E7">
      <w:pPr>
        <w:autoSpaceDE w:val="0"/>
        <w:autoSpaceDN w:val="0"/>
        <w:spacing w:before="70" w:after="0" w:line="271" w:lineRule="auto"/>
        <w:ind w:right="576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337E7" w:rsidRPr="00B8310A" w:rsidRDefault="004337E7" w:rsidP="004337E7">
      <w:pPr>
        <w:autoSpaceDE w:val="0"/>
        <w:autoSpaceDN w:val="0"/>
        <w:spacing w:before="70" w:after="0"/>
        <w:ind w:right="288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4337E7" w:rsidRPr="00B8310A" w:rsidRDefault="004337E7" w:rsidP="004337E7">
      <w:pPr>
        <w:autoSpaceDE w:val="0"/>
        <w:autoSpaceDN w:val="0"/>
        <w:spacing w:before="70" w:after="0"/>
        <w:ind w:right="288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lastRenderedPageBreak/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4337E7" w:rsidRPr="00B8310A" w:rsidRDefault="004337E7" w:rsidP="004337E7">
      <w:pPr>
        <w:autoSpaceDE w:val="0"/>
        <w:autoSpaceDN w:val="0"/>
        <w:spacing w:before="72" w:after="0"/>
        <w:ind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4337E7" w:rsidRPr="00B8310A" w:rsidRDefault="004337E7" w:rsidP="004337E7">
      <w:pPr>
        <w:autoSpaceDE w:val="0"/>
        <w:autoSpaceDN w:val="0"/>
        <w:spacing w:before="70" w:after="0" w:line="271" w:lineRule="auto"/>
        <w:ind w:right="144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Учебный материал каждого модуля разделён на тематические блоки, которые могут быть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основанием для организации проектной деятельности, которая включает в себя как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исследовательскую, так и художественно-творческую деятельность, а также презентацию результата.</w:t>
      </w:r>
    </w:p>
    <w:p w:rsidR="004337E7" w:rsidRPr="00B8310A" w:rsidRDefault="004337E7" w:rsidP="004337E7">
      <w:pPr>
        <w:autoSpaceDE w:val="0"/>
        <w:autoSpaceDN w:val="0"/>
        <w:spacing w:before="70" w:after="0" w:line="281" w:lineRule="auto"/>
        <w:ind w:right="144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sectPr w:rsidR="004337E7" w:rsidRPr="00B8310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Большое значение имеет связь с внеурочной деятельностью, активная социокультурная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деятельность, в процессе которой обучающиеся участвуют в оформлении общешкольных событи</w:t>
      </w:r>
      <w:r>
        <w:rPr>
          <w:rFonts w:ascii="Times New Roman" w:eastAsia="Times New Roman" w:hAnsi="Times New Roman"/>
          <w:color w:val="000000"/>
          <w:sz w:val="24"/>
        </w:rPr>
        <w:t xml:space="preserve">й и </w:t>
      </w:r>
    </w:p>
    <w:p w:rsidR="004337E7" w:rsidRPr="00B8310A" w:rsidRDefault="004337E7" w:rsidP="004337E7">
      <w:pPr>
        <w:autoSpaceDE w:val="0"/>
        <w:autoSpaceDN w:val="0"/>
        <w:spacing w:after="0" w:line="262" w:lineRule="auto"/>
        <w:ind w:right="576"/>
      </w:pPr>
      <w:r w:rsidRPr="00B8310A">
        <w:rPr>
          <w:rFonts w:ascii="Times New Roman" w:eastAsia="Times New Roman" w:hAnsi="Times New Roman"/>
          <w:color w:val="000000"/>
          <w:sz w:val="24"/>
        </w:rPr>
        <w:lastRenderedPageBreak/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</w:pPr>
      <w:r w:rsidRPr="00B8310A">
        <w:tab/>
      </w:r>
      <w:r w:rsidRPr="00B8310A">
        <w:rPr>
          <w:rFonts w:ascii="Times New Roman" w:eastAsia="Times New Roman" w:hAnsi="Times New Roman"/>
          <w:b/>
          <w:color w:val="000000"/>
          <w:sz w:val="24"/>
        </w:rPr>
        <w:t>ЦЕЛЬ ИЗУЧЕНИЯ МОДУЛЯ «ДЕКОРАТИВНО-ПРИКЛАДНОЕ И НАРОДНОЕ ИСКУССТВО»</w:t>
      </w:r>
    </w:p>
    <w:p w:rsidR="004337E7" w:rsidRPr="00B8310A" w:rsidRDefault="004337E7" w:rsidP="004337E7">
      <w:pPr>
        <w:autoSpaceDE w:val="0"/>
        <w:autoSpaceDN w:val="0"/>
        <w:spacing w:before="190" w:after="0" w:line="271" w:lineRule="auto"/>
        <w:ind w:firstLine="180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Целью </w:t>
      </w:r>
      <w:r w:rsidRPr="00B8310A">
        <w:rPr>
          <w:rFonts w:ascii="Times New Roman" w:eastAsia="Times New Roman" w:hAnsi="Times New Roman"/>
          <w:color w:val="000000"/>
          <w:sz w:val="24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337E7" w:rsidRPr="00B8310A" w:rsidRDefault="004337E7" w:rsidP="004337E7">
      <w:pPr>
        <w:autoSpaceDE w:val="0"/>
        <w:autoSpaceDN w:val="0"/>
        <w:spacing w:before="70" w:after="0" w:line="281" w:lineRule="auto"/>
        <w:ind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материалами.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90" w:lineRule="auto"/>
      </w:pPr>
      <w:r w:rsidRPr="00B8310A">
        <w:tab/>
      </w: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Задачами  </w:t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модуля «Декоративно-прикладное и народное искусство» являются: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формирование у обучающихся навыков эстетического видения и преобразования мира;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формирование пространственного мышления и аналитических визуальных способностей;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развитие наблюдательности, ассоциативного мышления и творческого воображения;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337E7" w:rsidRPr="00B8310A" w:rsidRDefault="004337E7" w:rsidP="004337E7">
      <w:pPr>
        <w:autoSpaceDE w:val="0"/>
        <w:autoSpaceDN w:val="0"/>
        <w:spacing w:before="190" w:after="0"/>
        <w:ind w:right="432" w:firstLine="180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МЕСТО МОДУЛЯ «ДЕКОРАТИВНО-ПРИКЛАДНОЕ И НАРОДНОЕ ИСКУССТВО» В УЧЕБНОМ ПЛАНЕ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4337E7" w:rsidRPr="00B8310A" w:rsidRDefault="004337E7" w:rsidP="004337E7">
      <w:pPr>
        <w:sectPr w:rsidR="004337E7" w:rsidRPr="00B8310A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337E7" w:rsidRPr="00B8310A" w:rsidRDefault="004337E7" w:rsidP="004337E7">
      <w:pPr>
        <w:autoSpaceDE w:val="0"/>
        <w:autoSpaceDN w:val="0"/>
        <w:spacing w:after="78" w:line="220" w:lineRule="exact"/>
      </w:pPr>
    </w:p>
    <w:p w:rsidR="004337E7" w:rsidRPr="00B8310A" w:rsidRDefault="004337E7" w:rsidP="004337E7">
      <w:pPr>
        <w:autoSpaceDE w:val="0"/>
        <w:autoSpaceDN w:val="0"/>
        <w:spacing w:after="0" w:line="230" w:lineRule="auto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>СОДЕРЖАНИЕ МОДУЛЯ «ДЕКОРАТИВНО-ПРИКЛАДНОЕ И НАРОДНОЕ ИСКУССТВО»</w:t>
      </w:r>
    </w:p>
    <w:p w:rsidR="004337E7" w:rsidRPr="00B8310A" w:rsidRDefault="004337E7" w:rsidP="004337E7">
      <w:pPr>
        <w:autoSpaceDE w:val="0"/>
        <w:autoSpaceDN w:val="0"/>
        <w:spacing w:before="346" w:after="0" w:line="262" w:lineRule="auto"/>
        <w:ind w:left="180" w:right="4464"/>
      </w:pP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Общие сведения о декоративно-прикладном искусстве </w:t>
      </w:r>
      <w:r w:rsidRPr="00B8310A">
        <w:rPr>
          <w:rFonts w:ascii="Times New Roman" w:eastAsia="Times New Roman" w:hAnsi="Times New Roman"/>
          <w:color w:val="000000"/>
          <w:sz w:val="24"/>
        </w:rPr>
        <w:t>Декоративно-прикладное искусство и его виды.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Декоративно-прикладное искусство и предметная среда жизни людей.</w:t>
      </w:r>
    </w:p>
    <w:p w:rsidR="004337E7" w:rsidRPr="00B8310A" w:rsidRDefault="004337E7" w:rsidP="004337E7">
      <w:pPr>
        <w:autoSpaceDE w:val="0"/>
        <w:autoSpaceDN w:val="0"/>
        <w:spacing w:before="190" w:after="0" w:line="262" w:lineRule="auto"/>
        <w:ind w:left="180" w:right="4032"/>
      </w:pP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Древние корни народного искусства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Истоки образного языка декоративно-прикладного искусства.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Традиционные образы народного (крестьянского) прикладного искусства.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Связь народного искусства с природой, бытом, трудом, верованиями и эпосом.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337E7" w:rsidRPr="00B8310A" w:rsidRDefault="004337E7" w:rsidP="004337E7">
      <w:pPr>
        <w:autoSpaceDE w:val="0"/>
        <w:autoSpaceDN w:val="0"/>
        <w:spacing w:before="72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Образно-символический язык народного прикладного искусства.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Знаки-символы традиционного крестьянского прикладного искусства.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Выполнение рисунков на темы древних узоров деревянной резьбы, росписи по дереву, вышивки.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</w:pPr>
      <w:r w:rsidRPr="00B8310A">
        <w:rPr>
          <w:rFonts w:ascii="Times New Roman" w:eastAsia="Times New Roman" w:hAnsi="Times New Roman"/>
          <w:color w:val="000000"/>
          <w:sz w:val="24"/>
        </w:rPr>
        <w:t>Освоение навыков декоративного обобщения в процессе практической творческой работы.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Убранство русской избы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Выполнение рисунков — эскизов орнаментального декора крестьянского дома.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Устройство внутреннего пространства крестьянского дома. Декоративные элементы жилой среды.</w:t>
      </w:r>
    </w:p>
    <w:p w:rsidR="004337E7" w:rsidRPr="00B8310A" w:rsidRDefault="004337E7" w:rsidP="004337E7">
      <w:pPr>
        <w:autoSpaceDE w:val="0"/>
        <w:autoSpaceDN w:val="0"/>
        <w:spacing w:before="70" w:after="0" w:line="271" w:lineRule="auto"/>
        <w:ind w:right="288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337E7" w:rsidRPr="00B8310A" w:rsidRDefault="004337E7" w:rsidP="004337E7">
      <w:pPr>
        <w:autoSpaceDE w:val="0"/>
        <w:autoSpaceDN w:val="0"/>
        <w:spacing w:before="190" w:after="0" w:line="262" w:lineRule="auto"/>
        <w:ind w:left="180" w:right="2448"/>
      </w:pP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Народный праздничный костюм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Образный строй народного праздничного костюма — женского и мужского.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2" w:after="0" w:line="281" w:lineRule="auto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Разнообразие форм и украшений народного праздничного костюма для различных регионов страны. </w:t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текстильных промыслов в разных регионах страны.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тюма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 xml:space="preserve"> черт национального своеобразия.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Народные праздники и праздничные обряды как синтез всех видов народного творчества.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Народные художественные промыслы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jc w:val="center"/>
      </w:pPr>
      <w:r w:rsidRPr="00B8310A">
        <w:rPr>
          <w:rFonts w:ascii="Times New Roman" w:eastAsia="Times New Roman" w:hAnsi="Times New Roman"/>
          <w:color w:val="000000"/>
          <w:sz w:val="24"/>
        </w:rPr>
        <w:t>Многообразие видов традиционных ремёсел и происхождение художественных промыслов народов</w:t>
      </w:r>
    </w:p>
    <w:p w:rsidR="004337E7" w:rsidRPr="00B8310A" w:rsidRDefault="004337E7" w:rsidP="004337E7">
      <w:pPr>
        <w:sectPr w:rsidR="004337E7" w:rsidRPr="00B8310A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4337E7" w:rsidRPr="00B8310A" w:rsidRDefault="004337E7" w:rsidP="004337E7">
      <w:pPr>
        <w:autoSpaceDE w:val="0"/>
        <w:autoSpaceDN w:val="0"/>
        <w:spacing w:after="66" w:line="220" w:lineRule="exact"/>
      </w:pPr>
    </w:p>
    <w:p w:rsidR="004337E7" w:rsidRPr="00B8310A" w:rsidRDefault="004337E7" w:rsidP="004337E7">
      <w:pPr>
        <w:autoSpaceDE w:val="0"/>
        <w:autoSpaceDN w:val="0"/>
        <w:spacing w:after="0" w:line="230" w:lineRule="auto"/>
      </w:pPr>
      <w:r w:rsidRPr="00B8310A">
        <w:rPr>
          <w:rFonts w:ascii="Times New Roman" w:eastAsia="Times New Roman" w:hAnsi="Times New Roman"/>
          <w:color w:val="000000"/>
          <w:sz w:val="24"/>
        </w:rPr>
        <w:t>России.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4337E7" w:rsidRPr="00B8310A" w:rsidRDefault="004337E7" w:rsidP="004337E7">
      <w:pPr>
        <w:autoSpaceDE w:val="0"/>
        <w:autoSpaceDN w:val="0"/>
        <w:spacing w:before="70" w:after="0" w:line="271" w:lineRule="auto"/>
        <w:ind w:right="720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филимоновской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 xml:space="preserve">, дымковской,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каргопольской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 xml:space="preserve"> игрушки. Местные промыслы игрушек разных регионов страны.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Создание эскиза игрушки по мотивам избранного промысла.</w:t>
      </w:r>
    </w:p>
    <w:p w:rsidR="004337E7" w:rsidRPr="00B8310A" w:rsidRDefault="004337E7" w:rsidP="004337E7">
      <w:pPr>
        <w:autoSpaceDE w:val="0"/>
        <w:autoSpaceDN w:val="0"/>
        <w:spacing w:before="70" w:after="0"/>
        <w:ind w:right="144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Роспись по дереву. Хохлома. Краткие сведения по истории хохломского промысла. Травный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</w:rPr>
        <w:t>узор,«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</w:rPr>
        <w:t>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/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Сюжетные мотивы, основные приёмы и композиционные особенности городецкой росписи. </w:t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337E7" w:rsidRPr="00B8310A" w:rsidRDefault="004337E7" w:rsidP="004337E7">
      <w:pPr>
        <w:autoSpaceDE w:val="0"/>
        <w:autoSpaceDN w:val="0"/>
        <w:spacing w:before="70" w:after="0" w:line="271" w:lineRule="auto"/>
        <w:ind w:right="432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Роспись по металлу.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Жостово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337E7" w:rsidRPr="00B8310A" w:rsidRDefault="004337E7" w:rsidP="004337E7">
      <w:pPr>
        <w:autoSpaceDE w:val="0"/>
        <w:autoSpaceDN w:val="0"/>
        <w:spacing w:before="70" w:after="0"/>
        <w:ind w:right="288"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Мир сказок и легенд, примет и оберегов в творчестве мастеров художественных промыслов.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Отражение в изделиях народных промыслов многообразия исторических, духовных и культурных традиций.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4337E7" w:rsidRPr="00B8310A" w:rsidRDefault="004337E7" w:rsidP="004337E7">
      <w:pPr>
        <w:autoSpaceDE w:val="0"/>
        <w:autoSpaceDN w:val="0"/>
        <w:spacing w:before="192" w:after="0" w:line="262" w:lineRule="auto"/>
        <w:ind w:left="180" w:right="2592"/>
      </w:pP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Декоративно-прикладное искусство в культуре разных эпох и народов </w:t>
      </w:r>
      <w:r w:rsidRPr="00B8310A">
        <w:rPr>
          <w:rFonts w:ascii="Times New Roman" w:eastAsia="Times New Roman" w:hAnsi="Times New Roman"/>
          <w:color w:val="000000"/>
          <w:sz w:val="24"/>
        </w:rPr>
        <w:t>Роль декоративно-прикладного искусства в культуре древних цивилизаций.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337E7" w:rsidRPr="00B8310A" w:rsidRDefault="004337E7" w:rsidP="004337E7">
      <w:pPr>
        <w:autoSpaceDE w:val="0"/>
        <w:autoSpaceDN w:val="0"/>
        <w:spacing w:before="70" w:after="0" w:line="262" w:lineRule="auto"/>
        <w:ind w:right="576"/>
        <w:jc w:val="center"/>
      </w:pPr>
      <w:r w:rsidRPr="00B8310A">
        <w:rPr>
          <w:rFonts w:ascii="Times New Roman" w:eastAsia="Times New Roman" w:hAnsi="Times New Roman"/>
          <w:color w:val="000000"/>
          <w:sz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Украшение жизненного пространства: построений, интерьеров, предметов быта — в культуре разных эпох.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Декоративно-прикладное искусство в жизни современного человека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Многообразие материалов и техник современного декоративно-прикладного искусства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(художественная керамика, стекло, металл, гобелен, роспись по ткани, моделирование одежды). </w:t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Символический знак в современной жизни: эмблема, логотип, указующий или декоративный знак. </w:t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Государственная символика и традиции геральдики.</w:t>
      </w:r>
    </w:p>
    <w:p w:rsidR="004337E7" w:rsidRPr="00B8310A" w:rsidRDefault="004337E7" w:rsidP="004337E7">
      <w:pPr>
        <w:sectPr w:rsidR="004337E7" w:rsidRPr="00B8310A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4337E7" w:rsidRPr="00B8310A" w:rsidRDefault="004337E7" w:rsidP="004337E7">
      <w:pPr>
        <w:autoSpaceDE w:val="0"/>
        <w:autoSpaceDN w:val="0"/>
        <w:spacing w:after="66" w:line="220" w:lineRule="exact"/>
      </w:pPr>
    </w:p>
    <w:p w:rsidR="004337E7" w:rsidRPr="00B8310A" w:rsidRDefault="004337E7" w:rsidP="004337E7">
      <w:pPr>
        <w:autoSpaceDE w:val="0"/>
        <w:autoSpaceDN w:val="0"/>
        <w:spacing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Декоративные украшения предметов нашего быта и одежды.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Значение украшений в проявлении образа человека, его характера,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самопонимания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>, установок и намерений.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Декор на улицах и декор помещений.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Декор праздничный и повседневный.</w:t>
      </w:r>
    </w:p>
    <w:p w:rsidR="004337E7" w:rsidRPr="00B8310A" w:rsidRDefault="004337E7" w:rsidP="004337E7">
      <w:pPr>
        <w:autoSpaceDE w:val="0"/>
        <w:autoSpaceDN w:val="0"/>
        <w:spacing w:before="70" w:after="0" w:line="230" w:lineRule="auto"/>
        <w:ind w:left="180"/>
      </w:pPr>
      <w:r w:rsidRPr="00B8310A">
        <w:rPr>
          <w:rFonts w:ascii="Times New Roman" w:eastAsia="Times New Roman" w:hAnsi="Times New Roman"/>
          <w:color w:val="000000"/>
          <w:sz w:val="24"/>
        </w:rPr>
        <w:t>Праздничное оформление школы.</w:t>
      </w:r>
    </w:p>
    <w:p w:rsidR="004337E7" w:rsidRPr="00B8310A" w:rsidRDefault="004337E7" w:rsidP="004337E7">
      <w:pPr>
        <w:sectPr w:rsidR="004337E7" w:rsidRPr="00B8310A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4337E7" w:rsidRPr="00B8310A" w:rsidRDefault="004337E7" w:rsidP="004337E7">
      <w:pPr>
        <w:autoSpaceDE w:val="0"/>
        <w:autoSpaceDN w:val="0"/>
        <w:spacing w:after="78" w:line="220" w:lineRule="exact"/>
      </w:pPr>
    </w:p>
    <w:p w:rsidR="004337E7" w:rsidRPr="00B8310A" w:rsidRDefault="004337E7" w:rsidP="004337E7">
      <w:pPr>
        <w:autoSpaceDE w:val="0"/>
        <w:autoSpaceDN w:val="0"/>
        <w:spacing w:after="0" w:line="262" w:lineRule="auto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</w:pPr>
      <w:r w:rsidRPr="00B8310A">
        <w:tab/>
      </w: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4337E7" w:rsidRPr="00B8310A" w:rsidRDefault="004337E7" w:rsidP="004337E7">
      <w:pPr>
        <w:autoSpaceDE w:val="0"/>
        <w:autoSpaceDN w:val="0"/>
        <w:spacing w:before="70" w:after="0" w:line="271" w:lineRule="auto"/>
        <w:ind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ценностям, социализация личности.</w:t>
      </w:r>
    </w:p>
    <w:p w:rsidR="004337E7" w:rsidRPr="00B8310A" w:rsidRDefault="004337E7" w:rsidP="004337E7">
      <w:pPr>
        <w:autoSpaceDE w:val="0"/>
        <w:autoSpaceDN w:val="0"/>
        <w:spacing w:before="70" w:after="0" w:line="281" w:lineRule="auto"/>
        <w:ind w:firstLine="180"/>
      </w:pPr>
      <w:r w:rsidRPr="00B8310A">
        <w:rPr>
          <w:rFonts w:ascii="Times New Roman" w:eastAsia="Times New Roman" w:hAnsi="Times New Roman"/>
          <w:color w:val="000000"/>
          <w:sz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86" w:lineRule="auto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1. Патриотическое воспитание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4337E7" w:rsidRPr="00B8310A" w:rsidRDefault="004337E7" w:rsidP="004337E7">
      <w:pPr>
        <w:autoSpaceDE w:val="0"/>
        <w:autoSpaceDN w:val="0"/>
        <w:spacing w:before="70" w:after="0" w:line="271" w:lineRule="auto"/>
        <w:ind w:right="864"/>
      </w:pPr>
      <w:r w:rsidRPr="00B8310A">
        <w:rPr>
          <w:rFonts w:ascii="Times New Roman" w:eastAsia="Times New Roman" w:hAnsi="Times New Roman"/>
          <w:color w:val="000000"/>
          <w:sz w:val="24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/>
        <w:ind w:right="144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2. Гражданское воспитание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4337E7" w:rsidRPr="00B8310A" w:rsidRDefault="004337E7" w:rsidP="004337E7">
      <w:pPr>
        <w:autoSpaceDE w:val="0"/>
        <w:autoSpaceDN w:val="0"/>
        <w:spacing w:before="70" w:after="0" w:line="283" w:lineRule="auto"/>
        <w:ind w:right="288"/>
      </w:pPr>
      <w:r w:rsidRPr="00B8310A">
        <w:rPr>
          <w:rFonts w:ascii="Times New Roman" w:eastAsia="Times New Roman" w:hAnsi="Times New Roman"/>
          <w:color w:val="000000"/>
          <w:sz w:val="24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3. Духовно-нравственное воспитание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4337E7" w:rsidRPr="00B8310A" w:rsidRDefault="004337E7" w:rsidP="004337E7">
      <w:pPr>
        <w:sectPr w:rsidR="004337E7" w:rsidRPr="00B8310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37E7" w:rsidRPr="00B8310A" w:rsidRDefault="004337E7" w:rsidP="004337E7">
      <w:pPr>
        <w:autoSpaceDE w:val="0"/>
        <w:autoSpaceDN w:val="0"/>
        <w:spacing w:after="66" w:line="220" w:lineRule="exact"/>
      </w:pPr>
    </w:p>
    <w:p w:rsidR="004337E7" w:rsidRPr="00B8310A" w:rsidRDefault="004337E7" w:rsidP="004337E7">
      <w:pPr>
        <w:autoSpaceDE w:val="0"/>
        <w:autoSpaceDN w:val="0"/>
        <w:spacing w:after="0" w:line="230" w:lineRule="auto"/>
      </w:pPr>
      <w:r w:rsidRPr="00B8310A">
        <w:rPr>
          <w:rFonts w:ascii="Times New Roman" w:eastAsia="Times New Roman" w:hAnsi="Times New Roman"/>
          <w:color w:val="000000"/>
          <w:sz w:val="24"/>
        </w:rPr>
        <w:t>полноты проживаемой жизни.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4. Эстетическое воспитание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самореализующейся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5. Ценности познавательной деятельности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изобразительного искусства и при выполнении заданий культурно-исторической направленности.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6. Экологическое воспитание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86" w:lineRule="auto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7. Трудовое воспитание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8. Воспитывающая предметно-эстетическая среда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</w:pPr>
      <w:r w:rsidRPr="00B8310A">
        <w:tab/>
      </w: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МЕТАПРЕДМЕТНЫЕ РЕЗУЛЬТАТЫ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4337E7" w:rsidRPr="00B8310A" w:rsidRDefault="004337E7" w:rsidP="004337E7">
      <w:pPr>
        <w:sectPr w:rsidR="004337E7" w:rsidRPr="00B8310A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337E7" w:rsidRPr="00B8310A" w:rsidRDefault="004337E7" w:rsidP="004337E7">
      <w:pPr>
        <w:autoSpaceDE w:val="0"/>
        <w:autoSpaceDN w:val="0"/>
        <w:spacing w:after="78" w:line="220" w:lineRule="exact"/>
      </w:pPr>
    </w:p>
    <w:p w:rsidR="004337E7" w:rsidRPr="00B8310A" w:rsidRDefault="004337E7" w:rsidP="004337E7">
      <w:pPr>
        <w:autoSpaceDE w:val="0"/>
        <w:autoSpaceDN w:val="0"/>
        <w:spacing w:after="0" w:line="286" w:lineRule="auto"/>
        <w:ind w:left="180" w:right="576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1. Овладение универсальными познавательными действиями </w:t>
      </w:r>
      <w:r w:rsidRPr="00B8310A">
        <w:br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Формирование пространственных представлений и сенсорных способностей: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сравнивать предметные и пространственные объекты по заданным основаниям;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характеризовать форму предмета, конструкции;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выявлять положение предметной формы в пространстве;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обобщать форму составной конструкции;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анализировать структуру предмета, конструкции, пространства, зрительного образа;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структурировать предметно-пространственные явления;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2" w:after="0" w:line="286" w:lineRule="auto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логические и исследовательские действия: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явлений художественной культуры;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ставить и использовать вопросы как исследовательский инструмент познания;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использовать электронные образовательные ресурсы;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уметь работать с электронными учебными пособиями и учебниками;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B8310A">
        <w:tab/>
      </w: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2. Овладение универсальными коммуникативными действиями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337E7" w:rsidRPr="00B8310A" w:rsidRDefault="004337E7" w:rsidP="004337E7">
      <w:pPr>
        <w:autoSpaceDE w:val="0"/>
        <w:autoSpaceDN w:val="0"/>
        <w:spacing w:before="190" w:after="0" w:line="230" w:lineRule="auto"/>
        <w:ind w:left="180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>3. Овладение универсальными регулятивными действиями</w:t>
      </w:r>
    </w:p>
    <w:p w:rsidR="004337E7" w:rsidRPr="00B8310A" w:rsidRDefault="004337E7" w:rsidP="004337E7">
      <w:pPr>
        <w:sectPr w:rsidR="004337E7" w:rsidRPr="00B8310A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337E7" w:rsidRPr="00B8310A" w:rsidRDefault="004337E7" w:rsidP="004337E7">
      <w:pPr>
        <w:autoSpaceDE w:val="0"/>
        <w:autoSpaceDN w:val="0"/>
        <w:spacing w:after="78" w:line="220" w:lineRule="exact"/>
      </w:pP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after="0" w:line="286" w:lineRule="auto"/>
        <w:ind w:right="576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Самоорганизация: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Самоконтроль: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владеть основами самоконтроля, рефлексии, самооценки на основе соответствующих целям критериев.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</w:pPr>
      <w:r w:rsidRPr="00B8310A"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</w:rPr>
        <w:t xml:space="preserve">Эмоциональный интеллект: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развивать способность управлять собственными эмоциями, стремиться к пониманию эмоций других;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признавать своё и чужое право на ошибку;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межвозрастном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 xml:space="preserve"> взаимодействии.</w:t>
      </w: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before="190" w:after="0" w:line="290" w:lineRule="auto"/>
      </w:pPr>
      <w:r w:rsidRPr="00B8310A">
        <w:tab/>
      </w: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ПРЕДМЕТНЫЕ РЕЗУЛЬТАТЫ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характеризовать коммуникативные, познавательные и культовые функции декоративно-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прикладного искусства;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знать специфику образного языка декоративного искусства — его знаковую природу,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орнаментальность, стилизацию изображения;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различать разные виды орнамента по сюжетной основе: геометрический, растительный,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зооморфный, антропоморфный;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владеть практическими навыками самостоятельного творческого создания орнаментов ленточных,</w:t>
      </w:r>
    </w:p>
    <w:p w:rsidR="004337E7" w:rsidRPr="00B8310A" w:rsidRDefault="004337E7" w:rsidP="004337E7">
      <w:pPr>
        <w:sectPr w:rsidR="004337E7" w:rsidRPr="00B8310A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337E7" w:rsidRPr="00B8310A" w:rsidRDefault="004337E7" w:rsidP="004337E7">
      <w:pPr>
        <w:autoSpaceDE w:val="0"/>
        <w:autoSpaceDN w:val="0"/>
        <w:spacing w:after="66" w:line="220" w:lineRule="exact"/>
      </w:pP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after="0" w:line="290" w:lineRule="auto"/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сетчатых, центрических;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персо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нажей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 xml:space="preserve"> с опорой на традиционные образы мирового искусства; </w:t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знать и самостоятельно изображать конструкцию традиционного крестьянского дома, его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иметь практический опыт изображения характерных традиционных предметов крестьянского быта; </w:t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объяснять значение народных промыслов и традиций художественного ремесла в современной жизни;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различать изделия народных художественных промыслов по материалу изготовления и технике декора;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объяснять связь между материалом, формой и техникой декора в произведениях народных промыслов;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337E7" w:rsidRPr="00B8310A" w:rsidRDefault="004337E7" w:rsidP="004337E7">
      <w:pPr>
        <w:sectPr w:rsidR="004337E7" w:rsidRPr="00B8310A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4337E7" w:rsidRPr="00B8310A" w:rsidRDefault="004337E7" w:rsidP="004337E7">
      <w:pPr>
        <w:autoSpaceDE w:val="0"/>
        <w:autoSpaceDN w:val="0"/>
        <w:spacing w:after="78" w:line="220" w:lineRule="exact"/>
      </w:pPr>
    </w:p>
    <w:p w:rsidR="004337E7" w:rsidRPr="00B8310A" w:rsidRDefault="004337E7" w:rsidP="004337E7">
      <w:pPr>
        <w:tabs>
          <w:tab w:val="left" w:pos="180"/>
        </w:tabs>
        <w:autoSpaceDE w:val="0"/>
        <w:autoSpaceDN w:val="0"/>
        <w:spacing w:after="0" w:line="288" w:lineRule="auto"/>
        <w:sectPr w:rsidR="004337E7" w:rsidRPr="00B8310A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B8310A">
        <w:br/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>овладевать навыками коллективной практической творческой работы по оформлению пространства школы и школьных праздников</w:t>
      </w:r>
    </w:p>
    <w:p w:rsidR="004337E7" w:rsidRDefault="004337E7" w:rsidP="004337E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  <w:r w:rsidR="00DE5F2E">
        <w:rPr>
          <w:rFonts w:ascii="Times New Roman" w:eastAsia="Times New Roman" w:hAnsi="Times New Roman"/>
          <w:b/>
          <w:color w:val="000000"/>
          <w:sz w:val="24"/>
        </w:rPr>
        <w:t xml:space="preserve"> 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337E7" w:rsidTr="00BC02F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337E7" w:rsidTr="00BC02F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E7" w:rsidRDefault="004337E7" w:rsidP="00BC02F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E7" w:rsidRDefault="004337E7" w:rsidP="00BC02F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E7" w:rsidRDefault="004337E7" w:rsidP="00BC02F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E7" w:rsidRDefault="004337E7" w:rsidP="00BC02FA"/>
        </w:tc>
      </w:tr>
      <w:tr w:rsidR="004337E7" w:rsidTr="00BC02F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Общие сведения 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декоративно-прикладном искусстве. Декоративно-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прикладное искусство и его виды.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прикладное искусство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предметная среда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Древние корни народного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искусства. Истоки образного языка декоративно-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прикладного искусства.</w:t>
            </w:r>
          </w:p>
          <w:p w:rsidR="004337E7" w:rsidRPr="00B8310A" w:rsidRDefault="004337E7" w:rsidP="00BC02FA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Традиционные образы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народного (крестьянского) прикладного искусства.</w:t>
            </w:r>
          </w:p>
          <w:p w:rsidR="004337E7" w:rsidRPr="00B8310A" w:rsidRDefault="004337E7" w:rsidP="00BC02FA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Связь народного искусства с природой, бытом, трудом, верованиями и эпосом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природных материалов в строительстве и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изготовлении предметов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быта, их значение в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характере труда и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уклада.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Образно-символический язык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народного прикладного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рисунков на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темы древних узоров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деревянной резьбы, росписи по дереву, вышивки.</w:t>
            </w:r>
          </w:p>
          <w:p w:rsidR="004337E7" w:rsidRPr="00B8310A" w:rsidRDefault="004337E7" w:rsidP="00BC02FA">
            <w:pPr>
              <w:autoSpaceDE w:val="0"/>
              <w:autoSpaceDN w:val="0"/>
              <w:spacing w:before="70" w:after="0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Освоение навыков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декоративного обобщения в процессе практической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творческой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37E7" w:rsidRDefault="004337E7" w:rsidP="004337E7">
      <w:pPr>
        <w:autoSpaceDE w:val="0"/>
        <w:autoSpaceDN w:val="0"/>
        <w:spacing w:after="0" w:line="14" w:lineRule="exact"/>
      </w:pPr>
    </w:p>
    <w:p w:rsidR="004337E7" w:rsidRDefault="004337E7" w:rsidP="004337E7">
      <w:pPr>
        <w:sectPr w:rsidR="004337E7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37E7" w:rsidRDefault="004337E7" w:rsidP="004337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337E7" w:rsidTr="00BC02F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избы.</w:t>
            </w:r>
          </w:p>
          <w:p w:rsidR="004337E7" w:rsidRPr="00B8310A" w:rsidRDefault="004337E7" w:rsidP="00BC02FA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Конструкция избы, единство красоты и пользы —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функционального и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символического — в её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постройке и украшении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 Убранство русской избы. Выполнение рисунков —эскизов орнаментального декора крестьянского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избы.</w:t>
            </w:r>
          </w:p>
          <w:p w:rsidR="004337E7" w:rsidRDefault="004337E7" w:rsidP="00BC02FA">
            <w:pPr>
              <w:autoSpaceDE w:val="0"/>
              <w:autoSpaceDN w:val="0"/>
              <w:spacing w:before="70" w:after="0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Устройство внутреннего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пространства крестьянского дома.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жилой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 и декор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предметов народного быта и труда. Предметы народного быта: их декор.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орнаментов в украшении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 и декор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предметов народного быта и труда. Характерные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народного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традиционного быта у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разных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 и декор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предметов народного быта и труда. Выполнение рисунков предметов народного быта, выявление мудрости их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выразительной формы и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орнаментально-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символического оформления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37E7" w:rsidRDefault="004337E7" w:rsidP="004337E7">
      <w:pPr>
        <w:autoSpaceDE w:val="0"/>
        <w:autoSpaceDN w:val="0"/>
        <w:spacing w:after="0" w:line="14" w:lineRule="exact"/>
      </w:pPr>
    </w:p>
    <w:p w:rsidR="004337E7" w:rsidRDefault="004337E7" w:rsidP="004337E7">
      <w:pPr>
        <w:sectPr w:rsidR="004337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37E7" w:rsidRDefault="004337E7" w:rsidP="004337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337E7" w:rsidTr="00BC02F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мужского. Традиционная конструкция русского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женского костюма —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северорусский (сарафан) и южнорусский (понёва)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варианты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Народный праздничный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костюм. Разнообразие форм и украшений народного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Народный праздничный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костюм. Искусство народной вышивки. Вышивка в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народных костюмах и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обрядах. Древнее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происхождение и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присутствие всех типов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орнаментов в народной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Народный праздничный </w:t>
            </w:r>
            <w:proofErr w:type="spellStart"/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костюм.Особенности</w:t>
            </w:r>
            <w:proofErr w:type="spellEnd"/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Народный праздничный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костюм. Выполнение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рисунков традиционных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праздничных костюмов,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выражение в форме,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цветовом решении,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орнаментике костюма черт национального своеобразия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 и праздничные обряды.</w:t>
            </w:r>
          </w:p>
          <w:p w:rsidR="004337E7" w:rsidRPr="00B8310A" w:rsidRDefault="004337E7" w:rsidP="00BC02FA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Календарные народные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праздники как синтез всех видов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37E7" w:rsidRDefault="004337E7" w:rsidP="004337E7">
      <w:pPr>
        <w:autoSpaceDE w:val="0"/>
        <w:autoSpaceDN w:val="0"/>
        <w:spacing w:after="0" w:line="14" w:lineRule="exact"/>
      </w:pPr>
    </w:p>
    <w:p w:rsidR="004337E7" w:rsidRDefault="004337E7" w:rsidP="004337E7">
      <w:pPr>
        <w:sectPr w:rsidR="004337E7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37E7" w:rsidRDefault="004337E7" w:rsidP="004337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337E7" w:rsidTr="00BC02F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 и праздничные обряды.</w:t>
            </w:r>
          </w:p>
          <w:p w:rsidR="004337E7" w:rsidRDefault="004337E7" w:rsidP="00BC02FA">
            <w:pPr>
              <w:autoSpaceDE w:val="0"/>
              <w:autoSpaceDN w:val="0"/>
              <w:spacing w:before="70" w:after="0" w:line="281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сюжетной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композиции или участие в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работе по созданию </w:t>
            </w:r>
            <w:r w:rsidRPr="00B8310A"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коллективного панно на тему традиций народных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художественные промыслы. Многообразие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видов традиционных ремёсел и происхождение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художественных промыслов народов России.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Традиции культуры, особенные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 региона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художественные промыслы. Разнообразие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материалов народных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ремёсел и их связь с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регионально-национальным бытом (дерево, береста,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керамика, металл, кость, мех и кожа, шерсть и лён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художественные промыслы. Традиционные древние образы в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современных игрушках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народных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эскиза игрушки по мотивам избранного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/>
              <w:ind w:left="72" w:right="576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Городецкая роспись по дереву. Создание эскиза изделия по мотивам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37E7" w:rsidRDefault="004337E7" w:rsidP="004337E7">
      <w:pPr>
        <w:autoSpaceDE w:val="0"/>
        <w:autoSpaceDN w:val="0"/>
        <w:spacing w:after="0" w:line="14" w:lineRule="exact"/>
      </w:pPr>
    </w:p>
    <w:p w:rsidR="004337E7" w:rsidRDefault="004337E7" w:rsidP="004337E7">
      <w:pPr>
        <w:sectPr w:rsidR="004337E7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37E7" w:rsidRDefault="004337E7" w:rsidP="004337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337E7" w:rsidTr="00BC02F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Роспись по металлу.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художественные промыслы. Древние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художественные промыслы. Искусство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лаковой живописи: Палех, Федоскино, Холуй, Мстёра.</w:t>
            </w:r>
          </w:p>
          <w:p w:rsidR="004337E7" w:rsidRPr="00B8310A" w:rsidRDefault="004337E7" w:rsidP="00BC02FA">
            <w:pPr>
              <w:autoSpaceDE w:val="0"/>
              <w:autoSpaceDN w:val="0"/>
              <w:spacing w:before="70" w:after="0" w:line="271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композиции на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Декоративно-прикладное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в культуре разных эпох и народов. Роль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декоративно-прикладного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искусства в культуре древних цивилизаций. Выполнение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зарисовок элементов декора или декорированных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 Особенности орнамента в культурах разных народов. Выполнение изображений орнаментов выбранной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 Особенности конструкции и декора одежды. Создание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эскиза одежды или деталей одежды для разных членов сообщества выбранной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BC02FA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Целостный образ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декоративно-прикладного искусства для каждой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исторической эпохи и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национальной культуры.</w:t>
            </w:r>
          </w:p>
          <w:p w:rsidR="004337E7" w:rsidRPr="00B8310A" w:rsidRDefault="004337E7" w:rsidP="00BC02FA">
            <w:pPr>
              <w:autoSpaceDE w:val="0"/>
              <w:autoSpaceDN w:val="0"/>
              <w:spacing w:before="70" w:after="0" w:line="271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коллективного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37E7" w:rsidRDefault="004337E7" w:rsidP="004337E7">
      <w:pPr>
        <w:autoSpaceDE w:val="0"/>
        <w:autoSpaceDN w:val="0"/>
        <w:spacing w:after="0" w:line="14" w:lineRule="exact"/>
      </w:pPr>
    </w:p>
    <w:p w:rsidR="004337E7" w:rsidRDefault="004337E7" w:rsidP="004337E7">
      <w:pPr>
        <w:sectPr w:rsidR="004337E7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37E7" w:rsidRDefault="004337E7" w:rsidP="004337E7">
      <w:pPr>
        <w:autoSpaceDE w:val="0"/>
        <w:autoSpaceDN w:val="0"/>
        <w:spacing w:after="66" w:line="220" w:lineRule="exact"/>
      </w:pPr>
    </w:p>
    <w:tbl>
      <w:tblPr>
        <w:tblW w:w="10632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654"/>
      </w:tblGrid>
      <w:tr w:rsidR="004337E7" w:rsidTr="004337E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83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Многообразие видов, форм, материалов и техник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современного декоративного искусства.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творческой импровизации на основе произведений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временных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4337E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Символический знак в современной жизни.</w:t>
            </w:r>
          </w:p>
          <w:p w:rsidR="004337E7" w:rsidRPr="00B8310A" w:rsidRDefault="004337E7" w:rsidP="00BC02FA">
            <w:pPr>
              <w:autoSpaceDE w:val="0"/>
              <w:autoSpaceDN w:val="0"/>
              <w:spacing w:before="72" w:after="0" w:line="281" w:lineRule="auto"/>
              <w:ind w:left="72" w:right="43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Разработка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эскиаз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 личной семейной эмблемы или эмблемы класса, школы, кружка дополнительного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4337E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 современных улиц и </w:t>
            </w:r>
            <w:proofErr w:type="spellStart"/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помещений.Декоративно</w:t>
            </w:r>
            <w:proofErr w:type="spellEnd"/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-прикладное искусство в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современного </w:t>
            </w:r>
            <w:r w:rsidRPr="00B8310A"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Праздничное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школы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37E7" w:rsidTr="004337E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Pr="00B8310A" w:rsidRDefault="004337E7" w:rsidP="00BC02FA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7E7" w:rsidRDefault="004337E7" w:rsidP="00BC02FA"/>
        </w:tc>
      </w:tr>
    </w:tbl>
    <w:p w:rsidR="004337E7" w:rsidRDefault="004337E7" w:rsidP="004337E7">
      <w:pPr>
        <w:autoSpaceDE w:val="0"/>
        <w:autoSpaceDN w:val="0"/>
        <w:spacing w:after="0" w:line="14" w:lineRule="exact"/>
      </w:pPr>
    </w:p>
    <w:p w:rsidR="003F7E87" w:rsidRDefault="003F7E87"/>
    <w:p w:rsidR="00EF0006" w:rsidRDefault="00EF0006" w:rsidP="00EF000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F0006" w:rsidRDefault="00EF0006" w:rsidP="00EF0006">
      <w:pPr>
        <w:autoSpaceDE w:val="0"/>
        <w:autoSpaceDN w:val="0"/>
        <w:spacing w:before="346" w:after="0" w:line="298" w:lineRule="auto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«Просвещение»; </w:t>
      </w:r>
      <w:r w:rsidRPr="00B8310A">
        <w:br/>
      </w:r>
    </w:p>
    <w:p w:rsidR="00EF0006" w:rsidRPr="00B8310A" w:rsidRDefault="00EF0006" w:rsidP="00EF0006">
      <w:pPr>
        <w:autoSpaceDE w:val="0"/>
        <w:autoSpaceDN w:val="0"/>
        <w:spacing w:before="346" w:after="0" w:line="298" w:lineRule="auto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ПРИМЕРНАЯ РАБОЧАЯ ПРОГРАММА ОСНОВНОГО ОБЩЕГО ОБРАЗОВАНИЯ ИЗОБРАЗИТЕЛЬНОЕ ИСКУССТВО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(для 5–7 классов образовательных организаций)</w:t>
      </w:r>
    </w:p>
    <w:p w:rsidR="00EF0006" w:rsidRPr="00B8310A" w:rsidRDefault="00EF0006" w:rsidP="00EF0006">
      <w:pPr>
        <w:autoSpaceDE w:val="0"/>
        <w:autoSpaceDN w:val="0"/>
        <w:spacing w:before="264" w:after="0" w:line="302" w:lineRule="auto"/>
        <w:ind w:right="1440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8310A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B8310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8310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EF0006" w:rsidRPr="00B8310A" w:rsidRDefault="00EF0006" w:rsidP="00EF0006">
      <w:pPr>
        <w:sectPr w:rsidR="00EF0006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0006" w:rsidRPr="00B8310A" w:rsidRDefault="00EF0006" w:rsidP="00EF0006">
      <w:pPr>
        <w:autoSpaceDE w:val="0"/>
        <w:autoSpaceDN w:val="0"/>
        <w:spacing w:after="78" w:line="220" w:lineRule="exact"/>
      </w:pPr>
    </w:p>
    <w:p w:rsidR="00EF0006" w:rsidRPr="00B8310A" w:rsidRDefault="00EF0006" w:rsidP="00EF0006">
      <w:pPr>
        <w:autoSpaceDE w:val="0"/>
        <w:autoSpaceDN w:val="0"/>
        <w:spacing w:after="0" w:line="230" w:lineRule="auto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EF0006" w:rsidRPr="00B8310A" w:rsidRDefault="00EF0006" w:rsidP="00EF0006">
      <w:pPr>
        <w:autoSpaceDE w:val="0"/>
        <w:autoSpaceDN w:val="0"/>
        <w:spacing w:before="346" w:after="0" w:line="302" w:lineRule="auto"/>
        <w:ind w:right="7056"/>
        <w:jc w:val="center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 w:rsidRPr="00B8310A">
        <w:br/>
      </w:r>
      <w:r w:rsidRPr="00B8310A">
        <w:rPr>
          <w:rFonts w:ascii="Times New Roman" w:eastAsia="Times New Roman" w:hAnsi="Times New Roman"/>
          <w:color w:val="000000"/>
          <w:sz w:val="24"/>
        </w:rPr>
        <w:t>оборудование учебного кабинета</w:t>
      </w:r>
    </w:p>
    <w:p w:rsidR="00EF0006" w:rsidRPr="00B8310A" w:rsidRDefault="00EF0006" w:rsidP="00EF0006">
      <w:pPr>
        <w:autoSpaceDE w:val="0"/>
        <w:autoSpaceDN w:val="0"/>
        <w:spacing w:before="262" w:after="0" w:line="302" w:lineRule="auto"/>
        <w:ind w:right="4896"/>
      </w:pPr>
      <w:r w:rsidRPr="00B8310A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ПРАКТИЧЕСКИХ РАБОТ </w:t>
      </w:r>
      <w:r w:rsidRPr="00B8310A">
        <w:rPr>
          <w:rFonts w:ascii="Times New Roman" w:eastAsia="Times New Roman" w:hAnsi="Times New Roman"/>
          <w:color w:val="000000"/>
          <w:sz w:val="24"/>
        </w:rPr>
        <w:t>комплекты учебного оборудования для обучающихся</w:t>
      </w:r>
    </w:p>
    <w:p w:rsidR="00EF0006" w:rsidRPr="00B8310A" w:rsidRDefault="00EF0006" w:rsidP="00EF0006">
      <w:pPr>
        <w:sectPr w:rsidR="00EF0006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0006" w:rsidRDefault="00EF0006"/>
    <w:p w:rsidR="00EF0006" w:rsidRDefault="00EF0006"/>
    <w:p w:rsidR="00EF0006" w:rsidRDefault="00EF0006"/>
    <w:p w:rsidR="00EF0006" w:rsidRDefault="00EF0006"/>
    <w:p w:rsidR="00EF0006" w:rsidRDefault="00EF0006"/>
    <w:p w:rsidR="00EF0006" w:rsidRDefault="00EF0006"/>
    <w:p w:rsidR="00EF0006" w:rsidRDefault="00EF0006"/>
    <w:p w:rsidR="00EF0006" w:rsidRDefault="00EF0006"/>
    <w:p w:rsidR="00EF0006" w:rsidRDefault="00EF0006"/>
    <w:p w:rsidR="00EF0006" w:rsidRDefault="00EF0006"/>
    <w:p w:rsidR="00EF0006" w:rsidRDefault="00EF0006"/>
    <w:p w:rsidR="00EF0006" w:rsidRDefault="00EF0006"/>
    <w:sectPr w:rsidR="00EF0006" w:rsidSect="003F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7E7"/>
    <w:rsid w:val="00261486"/>
    <w:rsid w:val="00283492"/>
    <w:rsid w:val="003F7E87"/>
    <w:rsid w:val="004337E7"/>
    <w:rsid w:val="00D40E3D"/>
    <w:rsid w:val="00DE5F2E"/>
    <w:rsid w:val="00E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A6C4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5498</Words>
  <Characters>31341</Characters>
  <Application>Microsoft Office Word</Application>
  <DocSecurity>0</DocSecurity>
  <Lines>261</Lines>
  <Paragraphs>73</Paragraphs>
  <ScaleCrop>false</ScaleCrop>
  <Company/>
  <LinksUpToDate>false</LinksUpToDate>
  <CharactersWithSpaces>36766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2022-09-19T10:14:00Z</dcterms:created>
  <dcterms:modified xsi:type="dcterms:W3CDTF">2022-11-03T05:00:00Z</dcterms:modified>
</cp:coreProperties>
</file>