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 w:after="0" w:line="398" w:lineRule="auto"/>
        <w:ind w:left="1500" w:leftChars="0" w:right="1290" w:firstLine="33" w:firstLineChars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План работы методического объединения учителей иностранного языка на 2022 – 2023 учебный год</w:t>
      </w:r>
    </w:p>
    <w:p>
      <w:pPr>
        <w:spacing w:before="71" w:after="0" w:line="398" w:lineRule="auto"/>
        <w:ind w:left="1500" w:leftChars="0" w:right="1290" w:firstLine="33" w:firstLineChars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</w:p>
    <w:p>
      <w:pPr>
        <w:spacing w:before="1" w:after="0" w:line="259" w:lineRule="auto"/>
        <w:ind w:left="842" w:right="569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Тема методического объединения: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«Совершенствование языкового уровня при помощи информационно-коммуникативных технологий как средство повышения мотивации в изучении иностранного языка в условиях ФГОС».</w:t>
      </w:r>
    </w:p>
    <w:p>
      <w:pPr>
        <w:spacing w:before="159" w:after="0" w:line="259" w:lineRule="auto"/>
        <w:ind w:left="842" w:right="568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Цель работы методического объединения над данной методической темой: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Совершенствование уровня педагогического мастерства учителей. Реализация современных технологий обучения на уроке через вовлечение учителей в инновационные процессы обучения в свете требований ФГОС.</w:t>
      </w:r>
    </w:p>
    <w:p>
      <w:pPr>
        <w:spacing w:before="159" w:after="0" w:line="240" w:lineRule="auto"/>
        <w:ind w:left="842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Задачи:</w:t>
      </w:r>
    </w:p>
    <w:p>
      <w:pPr>
        <w:numPr>
          <w:ilvl w:val="0"/>
          <w:numId w:val="1"/>
        </w:numPr>
        <w:tabs>
          <w:tab w:val="left" w:pos="1549"/>
          <w:tab w:val="left" w:pos="1550"/>
          <w:tab w:val="left" w:pos="2966"/>
          <w:tab w:val="left" w:pos="3674"/>
          <w:tab w:val="left" w:pos="5798"/>
          <w:tab w:val="left" w:pos="7215"/>
        </w:tabs>
        <w:spacing w:before="183" w:after="0" w:line="259" w:lineRule="auto"/>
        <w:ind w:left="1550" w:right="570" w:hanging="708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Обеспечить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качественные  условия ведения Федерального государственного стандарта начального общего и основного общего образования</w:t>
      </w:r>
    </w:p>
    <w:p>
      <w:pPr>
        <w:spacing w:before="0" w:after="0" w:line="276" w:lineRule="auto"/>
        <w:ind w:left="842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через:</w:t>
      </w:r>
    </w:p>
    <w:p>
      <w:pPr>
        <w:numPr>
          <w:ilvl w:val="0"/>
          <w:numId w:val="2"/>
        </w:numPr>
        <w:tabs>
          <w:tab w:val="left" w:pos="1549"/>
          <w:tab w:val="left" w:pos="1550"/>
          <w:tab w:val="left" w:pos="3039"/>
          <w:tab w:val="left" w:pos="4703"/>
          <w:tab w:val="left" w:pos="5979"/>
          <w:tab w:val="left" w:pos="6305"/>
          <w:tab w:val="left" w:pos="7459"/>
        </w:tabs>
        <w:spacing w:before="182" w:after="0" w:line="259" w:lineRule="auto"/>
        <w:ind w:left="842" w:right="564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обеспечение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эффективного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внедрения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в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практику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системно-деятельностного подхода как основополагающего в ФГОС ООО в области иностранных языков;</w:t>
      </w:r>
    </w:p>
    <w:p>
      <w:pPr>
        <w:numPr>
          <w:ilvl w:val="0"/>
          <w:numId w:val="2"/>
        </w:numPr>
        <w:tabs>
          <w:tab w:val="left" w:pos="1550"/>
        </w:tabs>
        <w:spacing w:before="160" w:after="0" w:line="259" w:lineRule="auto"/>
        <w:ind w:left="842" w:right="567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изучение ФГОС ООО, подходы к формированию универсальных учебных действийи способы отслеживания уровня их сформированности и организацию образовательногопроцессаво2-11-х классах всоответствиистребованиями ФГОС</w:t>
      </w:r>
    </w:p>
    <w:p>
      <w:pPr>
        <w:numPr>
          <w:ilvl w:val="0"/>
          <w:numId w:val="2"/>
        </w:numPr>
        <w:tabs>
          <w:tab w:val="left" w:pos="1550"/>
        </w:tabs>
        <w:spacing w:before="159" w:after="0" w:line="259" w:lineRule="auto"/>
        <w:ind w:left="842" w:right="571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подготовкуиповышениеквалификациипедагоговповопросаморганизации,содержанияитехнологийорганизацииисодержанияобразовательногопроцессавсоответствиистребованиями ФГОСобщегообразования</w:t>
      </w:r>
    </w:p>
    <w:p>
      <w:pPr>
        <w:numPr>
          <w:ilvl w:val="0"/>
          <w:numId w:val="2"/>
        </w:numPr>
        <w:tabs>
          <w:tab w:val="left" w:pos="1550"/>
        </w:tabs>
        <w:spacing w:before="158" w:after="0" w:line="259" w:lineRule="auto"/>
        <w:ind w:left="842" w:right="568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расширениеспектраобразовательныхтехнологий,видовиформдеятельностиобучающихсявурочноеивовнеурочноевремя,направленныхнадостижениеобразовательныхрезультатов, определенныхвФГОСобщегообразования</w:t>
      </w:r>
    </w:p>
    <w:p>
      <w:pPr>
        <w:numPr>
          <w:ilvl w:val="0"/>
          <w:numId w:val="2"/>
        </w:numPr>
        <w:tabs>
          <w:tab w:val="left" w:pos="1550"/>
        </w:tabs>
        <w:spacing w:before="159" w:after="0" w:line="259" w:lineRule="auto"/>
        <w:ind w:left="842" w:right="571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продолжение работы по созданию банка диагностических методик оценки качества образовательной среды, педагогической деятельности, индивидуальных достижений обучающихся, внедрять в практику новые педагогические технологии с целью повышения</w:t>
      </w:r>
    </w:p>
    <w:p>
      <w:pPr>
        <w:spacing w:before="160" w:after="0" w:line="240" w:lineRule="auto"/>
        <w:ind w:left="842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эффективности обучения иностранному языку;</w:t>
      </w:r>
    </w:p>
    <w:p>
      <w:pPr>
        <w:numPr>
          <w:ilvl w:val="0"/>
          <w:numId w:val="3"/>
        </w:numPr>
        <w:tabs>
          <w:tab w:val="left" w:pos="1550"/>
        </w:tabs>
        <w:spacing w:before="183" w:after="0" w:line="259" w:lineRule="auto"/>
        <w:ind w:left="842" w:right="569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совершенствование технологической компетентности педагогов в плане практического применения современных технологий в организации учебного процесса</w:t>
      </w:r>
    </w:p>
    <w:p>
      <w:pPr>
        <w:numPr>
          <w:ilvl w:val="0"/>
          <w:numId w:val="3"/>
        </w:numPr>
        <w:tabs>
          <w:tab w:val="left" w:pos="1550"/>
        </w:tabs>
        <w:spacing w:before="160" w:after="0" w:line="259" w:lineRule="auto"/>
        <w:ind w:left="842" w:right="57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продолжить внедрение в практику работы учителей английского языка технологий, направленных на формирование компетентностей обучающихся: технологию развития критического мышления, ИКТ, игровые технологии, технологию проблемного обучения, метод проектов, метод самостоятельной работы.</w:t>
      </w:r>
    </w:p>
    <w:p>
      <w:pPr>
        <w:numPr>
          <w:ilvl w:val="0"/>
          <w:numId w:val="3"/>
        </w:numPr>
        <w:tabs>
          <w:tab w:val="left" w:pos="1550"/>
        </w:tabs>
        <w:spacing w:before="159" w:after="0" w:line="259" w:lineRule="auto"/>
        <w:ind w:left="842" w:right="574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создать инновационное структурное объединение для системной поддержки и сопровождения: одаренных и высокомотивированных обучающихся, а так же испытывающих затруднения  в обучении</w:t>
      </w:r>
    </w:p>
    <w:p>
      <w:pPr>
        <w:numPr>
          <w:ilvl w:val="0"/>
          <w:numId w:val="3"/>
        </w:numPr>
        <w:tabs>
          <w:tab w:val="left" w:pos="1550"/>
        </w:tabs>
        <w:spacing w:before="159" w:after="0" w:line="259" w:lineRule="auto"/>
        <w:ind w:left="842" w:right="564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подготовить обучающихся к сдаче ГИА по английскому языку с использованием современных форм и методов обучения;</w:t>
      </w:r>
    </w:p>
    <w:p>
      <w:pPr>
        <w:spacing w:before="0" w:after="0" w:line="259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numPr>
          <w:ilvl w:val="0"/>
          <w:numId w:val="4"/>
        </w:numPr>
        <w:tabs>
          <w:tab w:val="left" w:pos="1549"/>
          <w:tab w:val="left" w:pos="1550"/>
        </w:tabs>
        <w:spacing w:before="71" w:after="0" w:line="261" w:lineRule="auto"/>
        <w:ind w:left="842" w:right="572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развивать профессиональную компетентность и аналитическую деятельность учителей английского языка.</w:t>
      </w:r>
    </w:p>
    <w:p>
      <w:pPr>
        <w:spacing w:before="155" w:after="0" w:line="240" w:lineRule="auto"/>
        <w:ind w:left="842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Ожидаемые результаты работы:</w:t>
      </w:r>
    </w:p>
    <w:p>
      <w:pPr>
        <w:numPr>
          <w:ilvl w:val="0"/>
          <w:numId w:val="5"/>
        </w:numPr>
        <w:tabs>
          <w:tab w:val="left" w:pos="1549"/>
          <w:tab w:val="left" w:pos="1550"/>
        </w:tabs>
        <w:spacing w:before="182" w:after="0" w:line="240" w:lineRule="auto"/>
        <w:ind w:left="1550" w:right="0" w:hanging="708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рост качества знаний учащихся;</w:t>
      </w:r>
    </w:p>
    <w:p>
      <w:pPr>
        <w:numPr>
          <w:ilvl w:val="0"/>
          <w:numId w:val="5"/>
        </w:numPr>
        <w:tabs>
          <w:tab w:val="left" w:pos="1549"/>
          <w:tab w:val="left" w:pos="1550"/>
        </w:tabs>
        <w:spacing w:before="182" w:after="0" w:line="240" w:lineRule="auto"/>
        <w:ind w:left="1550" w:right="0" w:hanging="708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повышение познавательного интереса обучающихся к предмету;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widowControl w:val="0"/>
        <w:spacing w:before="30" w:after="30" w:line="240" w:lineRule="auto"/>
        <w:ind w:left="155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i/>
          <w:color w:val="000000"/>
          <w:spacing w:val="0"/>
          <w:position w:val="0"/>
          <w:sz w:val="24"/>
          <w:shd w:val="clear" w:fill="auto"/>
        </w:rPr>
        <w:t>1</w:t>
      </w:r>
      <w:r>
        <w:rPr>
          <w:rFonts w:ascii="Times New Roman" w:hAnsi="Times New Roman" w:eastAsia="Times New Roman" w:cs="Times New Roman"/>
          <w:i/>
          <w:color w:val="000000"/>
          <w:spacing w:val="0"/>
          <w:position w:val="0"/>
          <w:sz w:val="24"/>
          <w:shd w:val="clear" w:fill="auto"/>
        </w:rPr>
        <w:t>.</w:t>
      </w:r>
      <w:r>
        <w:rPr>
          <w:rFonts w:ascii="Times New Roman" w:hAnsi="Times New Roman" w:eastAsia="Times New Roman" w:cs="Times New Roman"/>
          <w:b/>
          <w:i/>
          <w:color w:val="000000"/>
          <w:spacing w:val="0"/>
          <w:position w:val="0"/>
          <w:sz w:val="24"/>
          <w:shd w:val="clear" w:fill="auto"/>
        </w:rPr>
        <w:t xml:space="preserve"> Информационное обеспечение. Работа с документами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:</w:t>
      </w:r>
    </w:p>
    <w:p>
      <w:pPr>
        <w:spacing w:before="4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</w:p>
    <w:tbl>
      <w:tblPr>
        <w:tblStyle w:val="3"/>
        <w:tblW w:w="0" w:type="auto"/>
        <w:tblInd w:w="307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9"/>
        <w:gridCol w:w="3274"/>
        <w:gridCol w:w="1743"/>
        <w:gridCol w:w="23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835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П/п</w:t>
            </w:r>
          </w:p>
        </w:tc>
        <w:tc>
          <w:tcPr>
            <w:tcW w:w="4405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Мероприятие</w:t>
            </w:r>
          </w:p>
        </w:tc>
        <w:tc>
          <w:tcPr>
            <w:tcW w:w="1985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Сроки</w:t>
            </w:r>
          </w:p>
        </w:tc>
        <w:tc>
          <w:tcPr>
            <w:tcW w:w="2551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Ответственный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835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1.1</w:t>
            </w:r>
          </w:p>
        </w:tc>
        <w:tc>
          <w:tcPr>
            <w:tcW w:w="4405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Утверждение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плана работы ШМО на 2022-2023 учебный год.</w:t>
            </w:r>
          </w:p>
        </w:tc>
        <w:tc>
          <w:tcPr>
            <w:tcW w:w="1985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Август</w:t>
            </w:r>
          </w:p>
        </w:tc>
        <w:tc>
          <w:tcPr>
            <w:tcW w:w="2551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РуководительШМО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835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1.2</w:t>
            </w:r>
          </w:p>
        </w:tc>
        <w:tc>
          <w:tcPr>
            <w:tcW w:w="4405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524"/>
              </w:tabs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Создание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ab/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банка данных учителей-предметников ШМО</w:t>
            </w:r>
          </w:p>
        </w:tc>
        <w:tc>
          <w:tcPr>
            <w:tcW w:w="1985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Сентябрь -октябрь</w:t>
            </w:r>
          </w:p>
        </w:tc>
        <w:tc>
          <w:tcPr>
            <w:tcW w:w="2551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РуководительШМО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835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1.3</w:t>
            </w:r>
          </w:p>
        </w:tc>
        <w:tc>
          <w:tcPr>
            <w:tcW w:w="4405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Проведение заседаний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ШМО</w:t>
            </w:r>
          </w:p>
        </w:tc>
        <w:tc>
          <w:tcPr>
            <w:tcW w:w="1985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Втечение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года</w:t>
            </w:r>
          </w:p>
        </w:tc>
        <w:tc>
          <w:tcPr>
            <w:tcW w:w="2551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Руководитель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ШМО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835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1.4</w:t>
            </w:r>
          </w:p>
        </w:tc>
        <w:tc>
          <w:tcPr>
            <w:tcW w:w="4405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524"/>
              </w:tabs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Участие в педагогических советах школы, методических семинарах, заседаний муниципальных, региональных предметных секций, муниципальных, региональных</w:t>
            </w: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4"/>
                <w:shd w:val="clear" w:fill="auto"/>
              </w:rPr>
              <w:t xml:space="preserve"> п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редметных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ab/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олимпиадах,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дистанционных олимпиадах.</w:t>
            </w:r>
          </w:p>
        </w:tc>
        <w:tc>
          <w:tcPr>
            <w:tcW w:w="1985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Втечениегода</w:t>
            </w:r>
          </w:p>
        </w:tc>
        <w:tc>
          <w:tcPr>
            <w:tcW w:w="2551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Члены ШМО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835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1.5</w:t>
            </w:r>
          </w:p>
        </w:tc>
        <w:tc>
          <w:tcPr>
            <w:tcW w:w="4405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Утверждение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тем самообразования</w:t>
            </w:r>
          </w:p>
        </w:tc>
        <w:tc>
          <w:tcPr>
            <w:tcW w:w="1985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Сентябрь</w:t>
            </w:r>
          </w:p>
        </w:tc>
        <w:tc>
          <w:tcPr>
            <w:tcW w:w="2551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Члены ШМО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835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1.6</w:t>
            </w:r>
          </w:p>
        </w:tc>
        <w:tc>
          <w:tcPr>
            <w:tcW w:w="4405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Анализ работы ШМО за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2022-2023 учебный год</w:t>
            </w:r>
          </w:p>
        </w:tc>
        <w:tc>
          <w:tcPr>
            <w:tcW w:w="1985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Май</w:t>
            </w:r>
          </w:p>
        </w:tc>
        <w:tc>
          <w:tcPr>
            <w:tcW w:w="2551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Руководитель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ШМО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835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1.7</w:t>
            </w:r>
          </w:p>
        </w:tc>
        <w:tc>
          <w:tcPr>
            <w:tcW w:w="4405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Составление плана работы ШМО на 2023-2024 учебный год</w:t>
            </w:r>
          </w:p>
        </w:tc>
        <w:tc>
          <w:tcPr>
            <w:tcW w:w="1985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Май-август</w:t>
            </w:r>
          </w:p>
        </w:tc>
        <w:tc>
          <w:tcPr>
            <w:tcW w:w="2551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Руководитель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ШМО.</w:t>
            </w:r>
          </w:p>
        </w:tc>
      </w:tr>
    </w:tbl>
    <w:p>
      <w:pPr>
        <w:spacing w:before="0" w:after="0" w:line="259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numPr>
          <w:ilvl w:val="0"/>
          <w:numId w:val="6"/>
        </w:numPr>
        <w:tabs>
          <w:tab w:val="left" w:pos="1562"/>
        </w:tabs>
        <w:spacing w:before="71" w:after="0" w:line="240" w:lineRule="auto"/>
        <w:ind w:left="1562" w:right="0" w:hanging="36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Учебно-методическая деятельность:</w:t>
      </w:r>
    </w:p>
    <w:p>
      <w:pPr>
        <w:spacing w:before="11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7"/>
        <w:gridCol w:w="3636"/>
        <w:gridCol w:w="1794"/>
        <w:gridCol w:w="2274"/>
      </w:tblGrid>
      <w:tr>
        <w:trPr>
          <w:trHeight w:val="0" w:hRule="atLeast"/>
        </w:trPr>
        <w:tc>
          <w:tcPr>
            <w:tcW w:w="714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П/п</w:t>
            </w:r>
          </w:p>
        </w:tc>
        <w:tc>
          <w:tcPr>
            <w:tcW w:w="4532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Мероприятие</w:t>
            </w:r>
          </w:p>
        </w:tc>
        <w:tc>
          <w:tcPr>
            <w:tcW w:w="1986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Сроки</w:t>
            </w:r>
          </w:p>
        </w:tc>
        <w:tc>
          <w:tcPr>
            <w:tcW w:w="2552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Ответственный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714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2.1</w:t>
            </w:r>
          </w:p>
        </w:tc>
        <w:tc>
          <w:tcPr>
            <w:tcW w:w="4532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523"/>
              </w:tabs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Разработка и утверждение рабочих программ по предмету</w:t>
            </w:r>
          </w:p>
        </w:tc>
        <w:tc>
          <w:tcPr>
            <w:tcW w:w="1986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Август</w:t>
            </w:r>
          </w:p>
        </w:tc>
        <w:tc>
          <w:tcPr>
            <w:tcW w:w="2552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Руководитель ШМОУчителя ШМО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714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2.2.</w:t>
            </w:r>
          </w:p>
        </w:tc>
        <w:tc>
          <w:tcPr>
            <w:tcW w:w="4532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523"/>
              </w:tabs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Разработка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ab/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 утверждение  рабочих программ  элективных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ab/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курсов, внеурочной деятельности</w:t>
            </w:r>
          </w:p>
        </w:tc>
        <w:tc>
          <w:tcPr>
            <w:tcW w:w="1986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Август</w:t>
            </w:r>
          </w:p>
        </w:tc>
        <w:tc>
          <w:tcPr>
            <w:tcW w:w="2552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Руководитель ШМО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Учителя ШМО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714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2.3.</w:t>
            </w:r>
          </w:p>
        </w:tc>
        <w:tc>
          <w:tcPr>
            <w:tcW w:w="4532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Составление планов самообразования</w:t>
            </w:r>
          </w:p>
        </w:tc>
        <w:tc>
          <w:tcPr>
            <w:tcW w:w="1986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Сентябрь</w:t>
            </w:r>
          </w:p>
        </w:tc>
        <w:tc>
          <w:tcPr>
            <w:tcW w:w="2552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Учителя ШМО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714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2.4</w:t>
            </w:r>
          </w:p>
        </w:tc>
        <w:tc>
          <w:tcPr>
            <w:tcW w:w="4532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Подборка дидактического обеспечения учебных программ</w:t>
            </w:r>
          </w:p>
        </w:tc>
        <w:tc>
          <w:tcPr>
            <w:tcW w:w="1986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Втечениегода</w:t>
            </w:r>
          </w:p>
        </w:tc>
        <w:tc>
          <w:tcPr>
            <w:tcW w:w="2552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Учителя ШМО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714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2.5</w:t>
            </w:r>
          </w:p>
        </w:tc>
        <w:tc>
          <w:tcPr>
            <w:tcW w:w="4532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Организация и проведение ВПР, четвертных, полугодовых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ab/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 итоговых работ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ab/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по предметам</w:t>
            </w:r>
          </w:p>
        </w:tc>
        <w:tc>
          <w:tcPr>
            <w:tcW w:w="1986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октябрь,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декабрь, апрель,май</w:t>
            </w:r>
          </w:p>
        </w:tc>
        <w:tc>
          <w:tcPr>
            <w:tcW w:w="2552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Руководитель ШМОУчителя ШМО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714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2.6</w:t>
            </w:r>
          </w:p>
        </w:tc>
        <w:tc>
          <w:tcPr>
            <w:tcW w:w="4532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523"/>
                <w:tab w:val="left" w:pos="2231"/>
              </w:tabs>
              <w:spacing w:before="0" w:after="0" w:line="240" w:lineRule="auto"/>
              <w:ind w:left="0" w:right="0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Участие в 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работе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педагогических советов</w:t>
            </w:r>
          </w:p>
        </w:tc>
        <w:tc>
          <w:tcPr>
            <w:tcW w:w="1986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 течение года</w:t>
            </w:r>
          </w:p>
        </w:tc>
        <w:tc>
          <w:tcPr>
            <w:tcW w:w="2552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Учителя ШМО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714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2.7</w:t>
            </w:r>
          </w:p>
        </w:tc>
        <w:tc>
          <w:tcPr>
            <w:tcW w:w="4532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523"/>
              </w:tabs>
              <w:spacing w:before="0" w:after="0" w:line="267" w:lineRule="auto"/>
              <w:ind w:left="107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Подготовка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ab/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</w:t>
            </w:r>
          </w:p>
          <w:p>
            <w:pPr>
              <w:tabs>
                <w:tab w:val="left" w:pos="2231"/>
              </w:tabs>
              <w:spacing w:before="182" w:after="0" w:line="259" w:lineRule="auto"/>
              <w:ind w:left="107" w:right="745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промежуточной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ab/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 итоговой аттестации учащихся 1-11классов</w:t>
            </w:r>
          </w:p>
        </w:tc>
        <w:tc>
          <w:tcPr>
            <w:tcW w:w="1986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814"/>
                <w:tab w:val="right" w:pos="1774"/>
              </w:tabs>
              <w:spacing w:before="0" w:after="0" w:line="267" w:lineRule="auto"/>
              <w:ind w:left="106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III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ab/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–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ab/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IV</w:t>
            </w:r>
          </w:p>
          <w:p>
            <w:pPr>
              <w:spacing w:before="182" w:after="0" w:line="240" w:lineRule="auto"/>
              <w:ind w:left="106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четверть</w:t>
            </w:r>
          </w:p>
        </w:tc>
        <w:tc>
          <w:tcPr>
            <w:tcW w:w="2552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7" w:lineRule="auto"/>
              <w:ind w:left="106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Учителя ШМО</w:t>
            </w:r>
          </w:p>
        </w:tc>
      </w:tr>
    </w:tbl>
    <w:p>
      <w:pPr>
        <w:numPr>
          <w:numId w:val="0"/>
        </w:numPr>
        <w:tabs>
          <w:tab w:val="left" w:pos="461"/>
        </w:tabs>
        <w:spacing w:before="78" w:after="0" w:line="240" w:lineRule="auto"/>
        <w:ind w:right="0" w:rightChars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  <w:lang w:val="ru-RU"/>
        </w:rPr>
        <w:tab/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Мероприятия по усвоению обязательного минимума образования:</w:t>
      </w:r>
    </w:p>
    <w:p>
      <w:pPr>
        <w:spacing w:before="11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27"/>
        <w:gridCol w:w="3558"/>
        <w:gridCol w:w="1680"/>
        <w:gridCol w:w="224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8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5" w:lineRule="auto"/>
              <w:ind w:left="107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П/п</w:t>
            </w:r>
          </w:p>
        </w:tc>
        <w:tc>
          <w:tcPr>
            <w:tcW w:w="4396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5" w:lineRule="auto"/>
              <w:ind w:left="107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Мероприятие</w:t>
            </w:r>
          </w:p>
        </w:tc>
        <w:tc>
          <w:tcPr>
            <w:tcW w:w="1984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5" w:lineRule="auto"/>
              <w:ind w:left="106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Сроки</w:t>
            </w:r>
          </w:p>
        </w:tc>
        <w:tc>
          <w:tcPr>
            <w:tcW w:w="2555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5" w:lineRule="auto"/>
              <w:ind w:left="105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Ответственный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8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 w:lineRule="auto"/>
              <w:ind w:left="107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3.1</w:t>
            </w:r>
          </w:p>
        </w:tc>
        <w:tc>
          <w:tcPr>
            <w:tcW w:w="4396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523"/>
              </w:tabs>
              <w:spacing w:before="1" w:after="0" w:line="259" w:lineRule="auto"/>
              <w:ind w:left="107" w:right="526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Анализ качества обученности обучающихся по предметам за четверти, полугодие, год</w:t>
            </w:r>
          </w:p>
        </w:tc>
        <w:tc>
          <w:tcPr>
            <w:tcW w:w="1984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По окончании четверти, полугодия, года.</w:t>
            </w:r>
          </w:p>
        </w:tc>
        <w:tc>
          <w:tcPr>
            <w:tcW w:w="2555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Руководитель ШМО,Учителя ШМО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8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5" w:lineRule="auto"/>
              <w:ind w:left="107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3.2</w:t>
            </w:r>
          </w:p>
        </w:tc>
        <w:tc>
          <w:tcPr>
            <w:tcW w:w="4396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2231"/>
              </w:tabs>
              <w:spacing w:before="0" w:after="0" w:line="259" w:lineRule="auto"/>
              <w:ind w:left="815" w:right="171" w:hanging="708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Оказание консультативной помощи при подготовке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ab/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к экзаменам</w:t>
            </w:r>
          </w:p>
        </w:tc>
        <w:tc>
          <w:tcPr>
            <w:tcW w:w="1984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523"/>
              </w:tabs>
              <w:spacing w:before="0" w:after="0" w:line="259" w:lineRule="auto"/>
              <w:ind w:left="106" w:right="368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Апрель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ab/>
            </w:r>
            <w:r>
              <w:rPr>
                <w:rFonts w:ascii="Times New Roman" w:hAnsi="Times New Roman" w:eastAsia="Times New Roman" w:cs="Times New Roman"/>
                <w:color w:val="auto"/>
                <w:spacing w:val="-4"/>
                <w:position w:val="0"/>
                <w:sz w:val="24"/>
                <w:shd w:val="clear" w:fill="auto"/>
              </w:rPr>
              <w:t>-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июнь</w:t>
            </w:r>
          </w:p>
        </w:tc>
        <w:tc>
          <w:tcPr>
            <w:tcW w:w="2555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5" w:lineRule="auto"/>
              <w:ind w:left="105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Учителя ШМО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18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5" w:lineRule="auto"/>
              <w:ind w:left="107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3.3</w:t>
            </w:r>
          </w:p>
        </w:tc>
        <w:tc>
          <w:tcPr>
            <w:tcW w:w="4396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2939"/>
              </w:tabs>
              <w:spacing w:before="0" w:after="0" w:line="275" w:lineRule="auto"/>
              <w:ind w:left="107" w:right="0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Участие в работе совещаний по предварительной успеваемости 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за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четверть, полугодие</w:t>
            </w:r>
          </w:p>
        </w:tc>
        <w:tc>
          <w:tcPr>
            <w:tcW w:w="1984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9" w:lineRule="auto"/>
              <w:ind w:left="106" w:right="86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Октябрь Декабрь, Февраль, Апрель</w:t>
            </w:r>
          </w:p>
        </w:tc>
        <w:tc>
          <w:tcPr>
            <w:tcW w:w="2555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5" w:lineRule="auto"/>
              <w:ind w:left="105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Учителя ШМО</w:t>
            </w:r>
          </w:p>
        </w:tc>
      </w:tr>
    </w:tbl>
    <w:p>
      <w:pPr>
        <w:numPr>
          <w:ilvl w:val="0"/>
          <w:numId w:val="7"/>
        </w:numPr>
        <w:tabs>
          <w:tab w:val="left" w:pos="461"/>
        </w:tabs>
        <w:spacing w:before="0" w:after="0" w:line="240" w:lineRule="auto"/>
        <w:ind w:left="1562" w:right="0" w:hanging="36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Работа с обучающимися: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</w:p>
    <w:tbl>
      <w:tblPr>
        <w:tblStyle w:val="3"/>
        <w:tblW w:w="0" w:type="auto"/>
        <w:tblInd w:w="175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09"/>
        <w:gridCol w:w="3215"/>
        <w:gridCol w:w="1744"/>
        <w:gridCol w:w="23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126" w:type="dxa"/>
            <w:tcBorders>
              <w:top w:val="single" w:color="1F477B" w:sz="4" w:space="0"/>
              <w:left w:val="single" w:color="1F477B" w:sz="6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П/п</w:t>
            </w:r>
          </w:p>
        </w:tc>
        <w:tc>
          <w:tcPr>
            <w:tcW w:w="4396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Мероприятие</w:t>
            </w:r>
          </w:p>
        </w:tc>
        <w:tc>
          <w:tcPr>
            <w:tcW w:w="1984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Сроки</w:t>
            </w:r>
          </w:p>
        </w:tc>
        <w:tc>
          <w:tcPr>
            <w:tcW w:w="2555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Ответственный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126" w:type="dxa"/>
            <w:tcBorders>
              <w:top w:val="single" w:color="1F477B" w:sz="4" w:space="0"/>
              <w:left w:val="single" w:color="1F477B" w:sz="6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4.2</w:t>
            </w:r>
          </w:p>
        </w:tc>
        <w:tc>
          <w:tcPr>
            <w:tcW w:w="4396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Участие обучающихся во Всероссийской олимпиаде, дистанционных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олимпиадах, школьных предметных конкурсах</w:t>
            </w:r>
          </w:p>
        </w:tc>
        <w:tc>
          <w:tcPr>
            <w:tcW w:w="1984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Поплану</w:t>
            </w:r>
          </w:p>
        </w:tc>
        <w:tc>
          <w:tcPr>
            <w:tcW w:w="2555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РуководительШМО,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Учителя ШМО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126" w:type="dxa"/>
            <w:tcBorders>
              <w:top w:val="single" w:color="1F477B" w:sz="4" w:space="0"/>
              <w:left w:val="single" w:color="1F477B" w:sz="6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4.3</w:t>
            </w:r>
          </w:p>
        </w:tc>
        <w:tc>
          <w:tcPr>
            <w:tcW w:w="4396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Организация и анализ проведение школьного этапа олимпиад по предметам</w:t>
            </w:r>
          </w:p>
        </w:tc>
        <w:tc>
          <w:tcPr>
            <w:tcW w:w="1984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Ноябрь</w:t>
            </w:r>
          </w:p>
        </w:tc>
        <w:tc>
          <w:tcPr>
            <w:tcW w:w="2555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РуководительШМО,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Учителя ШМО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126" w:type="dxa"/>
            <w:tcBorders>
              <w:top w:val="single" w:color="1F477B" w:sz="4" w:space="0"/>
              <w:left w:val="single" w:color="1F477B" w:sz="6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4.4</w:t>
            </w:r>
          </w:p>
        </w:tc>
        <w:tc>
          <w:tcPr>
            <w:tcW w:w="4396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091"/>
                <w:tab w:val="left" w:pos="2273"/>
                <w:tab w:val="left" w:pos="2940"/>
              </w:tabs>
              <w:spacing w:before="0" w:after="0" w:line="240" w:lineRule="auto"/>
              <w:ind w:left="0" w:right="0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Организация участия обучающихся в различных  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конкурсных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мероприятиях</w:t>
            </w:r>
          </w:p>
        </w:tc>
        <w:tc>
          <w:tcPr>
            <w:tcW w:w="1984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Втечениегода</w:t>
            </w:r>
          </w:p>
        </w:tc>
        <w:tc>
          <w:tcPr>
            <w:tcW w:w="2555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РуководительШМО,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Учителя ШМО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126" w:type="dxa"/>
            <w:tcBorders>
              <w:top w:val="single" w:color="1F477B" w:sz="4" w:space="0"/>
              <w:left w:val="single" w:color="1F477B" w:sz="6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4.5</w:t>
            </w:r>
          </w:p>
        </w:tc>
        <w:tc>
          <w:tcPr>
            <w:tcW w:w="4396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Организация и проведение предметной декады</w:t>
            </w:r>
          </w:p>
        </w:tc>
        <w:tc>
          <w:tcPr>
            <w:tcW w:w="1984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Поплану</w:t>
            </w:r>
          </w:p>
        </w:tc>
        <w:tc>
          <w:tcPr>
            <w:tcW w:w="2555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РуководительШМО,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Учителя ШМО</w:t>
            </w:r>
          </w:p>
        </w:tc>
      </w:tr>
    </w:tbl>
    <w:p>
      <w:pPr>
        <w:spacing w:before="226" w:after="0" w:line="240" w:lineRule="auto"/>
        <w:ind w:left="2077" w:right="2319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</w:p>
    <w:p>
      <w:pPr>
        <w:spacing w:before="226" w:after="0" w:line="240" w:lineRule="auto"/>
        <w:ind w:left="2520" w:leftChars="0" w:right="2319" w:firstLine="0" w:firstLineChars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План заседаний ШМО учителей на 2022-2023 учебный год</w:t>
      </w:r>
    </w:p>
    <w:p>
      <w:pPr>
        <w:spacing w:before="7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</w:p>
    <w:tbl>
      <w:tblPr>
        <w:tblStyle w:val="3"/>
        <w:tblW w:w="0" w:type="auto"/>
        <w:tblInd w:w="175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91"/>
        <w:gridCol w:w="3020"/>
        <w:gridCol w:w="1831"/>
        <w:gridCol w:w="19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393" w:type="dxa"/>
            <w:tcBorders>
              <w:top w:val="single" w:color="1F477B" w:sz="4" w:space="0"/>
              <w:left w:val="single" w:color="1F477B" w:sz="6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5244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Тематика заседания</w:t>
            </w:r>
          </w:p>
        </w:tc>
        <w:tc>
          <w:tcPr>
            <w:tcW w:w="1843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Срок проведения</w:t>
            </w:r>
          </w:p>
        </w:tc>
        <w:tc>
          <w:tcPr>
            <w:tcW w:w="2013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Ответственный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393" w:type="dxa"/>
            <w:tcBorders>
              <w:top w:val="single" w:color="1F477B" w:sz="4" w:space="0"/>
              <w:left w:val="single" w:color="1F477B" w:sz="6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I  заседание.</w:t>
            </w:r>
          </w:p>
        </w:tc>
        <w:tc>
          <w:tcPr>
            <w:tcW w:w="5244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Тема: Содержание и основные направления деятельности МО на 2022-2023уч. г.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1. Анализ работы ШМО за 2021-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2022 уч.г.</w:t>
            </w:r>
          </w:p>
        </w:tc>
        <w:tc>
          <w:tcPr>
            <w:tcW w:w="1843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Август</w:t>
            </w:r>
          </w:p>
        </w:tc>
        <w:tc>
          <w:tcPr>
            <w:tcW w:w="2013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Руководитель ШМО,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Учителя ШМО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393" w:type="dxa"/>
            <w:tcBorders>
              <w:top w:val="single" w:color="1F477B" w:sz="4" w:space="0"/>
              <w:left w:val="single" w:color="1F477B" w:sz="6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5244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8"/>
              </w:numPr>
              <w:tabs>
                <w:tab w:val="left" w:pos="479"/>
              </w:tabs>
              <w:spacing w:before="32" w:after="0" w:line="240" w:lineRule="auto"/>
              <w:ind w:left="227" w:right="204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Утверждение плана работы ШМО на 2022 – 2023 уч.г.</w:t>
            </w:r>
          </w:p>
          <w:p>
            <w:pPr>
              <w:numPr>
                <w:ilvl w:val="0"/>
                <w:numId w:val="8"/>
              </w:numPr>
              <w:tabs>
                <w:tab w:val="left" w:pos="524"/>
                <w:tab w:val="left" w:pos="2316"/>
                <w:tab w:val="left" w:pos="3886"/>
              </w:tabs>
              <w:spacing w:before="32" w:after="0" w:line="240" w:lineRule="auto"/>
              <w:ind w:left="227" w:right="204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Рассмотрение рабочих программ на 2022-2023 уч.г.  с  учетом требований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ab/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ФГОС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ab/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 дистанционного обучения.</w:t>
            </w:r>
          </w:p>
          <w:p>
            <w:pPr>
              <w:numPr>
                <w:ilvl w:val="0"/>
                <w:numId w:val="8"/>
              </w:numPr>
              <w:tabs>
                <w:tab w:val="left" w:pos="524"/>
              </w:tabs>
              <w:spacing w:before="32" w:after="0" w:line="240" w:lineRule="auto"/>
              <w:ind w:left="227" w:right="204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Рассмотрение рабочих программ по элективным курсам, внеурочной деятельности на 2022-2023уч.г.</w:t>
            </w:r>
          </w:p>
          <w:p>
            <w:pPr>
              <w:numPr>
                <w:ilvl w:val="0"/>
                <w:numId w:val="8"/>
              </w:numPr>
              <w:tabs>
                <w:tab w:val="left" w:pos="517"/>
              </w:tabs>
              <w:spacing w:before="32" w:after="0" w:line="240" w:lineRule="auto"/>
              <w:ind w:left="227" w:right="204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Распределение учебной нагрузки на 2022-2023 у.г.</w:t>
            </w:r>
          </w:p>
          <w:p>
            <w:pPr>
              <w:numPr>
                <w:ilvl w:val="0"/>
                <w:numId w:val="8"/>
              </w:numPr>
              <w:tabs>
                <w:tab w:val="left" w:pos="863"/>
              </w:tabs>
              <w:spacing w:before="32" w:after="0" w:line="240" w:lineRule="auto"/>
              <w:ind w:left="227" w:right="204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Составление план-графика открытых мероприятий и уроков на 2022-2023 год</w:t>
            </w:r>
          </w:p>
          <w:p>
            <w:pPr>
              <w:numPr>
                <w:ilvl w:val="0"/>
                <w:numId w:val="8"/>
              </w:numPr>
              <w:tabs>
                <w:tab w:val="left" w:pos="863"/>
              </w:tabs>
              <w:spacing w:before="32" w:after="0" w:line="240" w:lineRule="auto"/>
              <w:ind w:left="227" w:right="204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Составление план-графика повышения квалификации на 2022-2023 год.</w:t>
            </w:r>
          </w:p>
          <w:p>
            <w:pPr>
              <w:numPr>
                <w:ilvl w:val="0"/>
                <w:numId w:val="8"/>
              </w:numPr>
              <w:tabs>
                <w:tab w:val="left" w:pos="863"/>
              </w:tabs>
              <w:spacing w:before="32" w:after="0" w:line="240" w:lineRule="auto"/>
              <w:ind w:left="227" w:right="204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Составление план-графика прохождения на 2022-2023 год аттестации.</w:t>
            </w:r>
          </w:p>
        </w:tc>
        <w:tc>
          <w:tcPr>
            <w:tcW w:w="1843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013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393" w:type="dxa"/>
            <w:tcBorders>
              <w:top w:val="single" w:color="1F477B" w:sz="4" w:space="0"/>
              <w:left w:val="single" w:color="1F477B" w:sz="6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5244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5" w:lineRule="auto"/>
              <w:ind w:left="225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Работа между заседаниями</w:t>
            </w:r>
          </w:p>
        </w:tc>
        <w:tc>
          <w:tcPr>
            <w:tcW w:w="1843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013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393" w:type="dxa"/>
            <w:tcBorders>
              <w:top w:val="single" w:color="1F477B" w:sz="4" w:space="0"/>
              <w:left w:val="single" w:color="1F477B" w:sz="6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5244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9"/>
              </w:numPr>
              <w:tabs>
                <w:tab w:val="left" w:pos="943"/>
                <w:tab w:val="left" w:pos="944"/>
                <w:tab w:val="left" w:pos="3348"/>
              </w:tabs>
              <w:spacing w:before="1" w:after="0" w:line="276" w:lineRule="auto"/>
              <w:ind w:left="146" w:right="227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Преемственность </w:t>
            </w:r>
            <w:r>
              <w:rPr>
                <w:rFonts w:ascii="Times New Roman" w:hAnsi="Times New Roman" w:eastAsia="Times New Roman" w:cs="Times New Roman"/>
                <w:color w:val="auto"/>
                <w:spacing w:val="-5"/>
                <w:position w:val="0"/>
                <w:sz w:val="24"/>
                <w:shd w:val="clear" w:fill="auto"/>
              </w:rPr>
              <w:t xml:space="preserve">между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начальной и старшей школой.</w:t>
            </w:r>
          </w:p>
          <w:p>
            <w:pPr>
              <w:numPr>
                <w:ilvl w:val="0"/>
                <w:numId w:val="9"/>
              </w:numPr>
              <w:tabs>
                <w:tab w:val="left" w:pos="438"/>
              </w:tabs>
              <w:spacing w:before="0" w:after="0" w:line="278" w:lineRule="auto"/>
              <w:ind w:left="146" w:right="357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Участие в школьных олимпиадах по предметам.</w:t>
            </w:r>
          </w:p>
          <w:p>
            <w:pPr>
              <w:numPr>
                <w:ilvl w:val="0"/>
                <w:numId w:val="9"/>
              </w:numPr>
              <w:tabs>
                <w:tab w:val="left" w:pos="547"/>
                <w:tab w:val="left" w:pos="548"/>
                <w:tab w:val="left" w:pos="1992"/>
                <w:tab w:val="left" w:pos="2897"/>
              </w:tabs>
              <w:spacing w:before="0" w:after="0" w:line="278" w:lineRule="auto"/>
              <w:ind w:left="146" w:right="23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Подведение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ab/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итогов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ab/>
            </w:r>
            <w:r>
              <w:rPr>
                <w:rFonts w:ascii="Times New Roman" w:hAnsi="Times New Roman" w:eastAsia="Times New Roman" w:cs="Times New Roman"/>
                <w:color w:val="auto"/>
                <w:spacing w:val="-3"/>
                <w:position w:val="0"/>
                <w:sz w:val="24"/>
                <w:shd w:val="clear" w:fill="auto"/>
              </w:rPr>
              <w:t xml:space="preserve">школьного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этапа ВОШ.</w:t>
            </w:r>
          </w:p>
          <w:p>
            <w:pPr>
              <w:numPr>
                <w:ilvl w:val="0"/>
                <w:numId w:val="9"/>
              </w:numPr>
              <w:tabs>
                <w:tab w:val="left" w:pos="329"/>
              </w:tabs>
              <w:spacing w:before="0" w:after="0" w:line="278" w:lineRule="auto"/>
              <w:ind w:left="146" w:right="209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Работа по единой методической теме:</w:t>
            </w:r>
          </w:p>
          <w:p>
            <w:pPr>
              <w:tabs>
                <w:tab w:val="left" w:pos="2967"/>
              </w:tabs>
              <w:spacing w:before="0" w:after="0" w:line="276" w:lineRule="auto"/>
              <w:ind w:left="146" w:right="196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«Совершенствование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ab/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языкового уровня при помощи информационно-коммуникативных технологий как средство повышения мотивации в изучении иностранного языка в условиях ФГОС»</w:t>
            </w:r>
          </w:p>
          <w:p>
            <w:pPr>
              <w:numPr>
                <w:ilvl w:val="0"/>
                <w:numId w:val="10"/>
              </w:numPr>
              <w:tabs>
                <w:tab w:val="left" w:pos="510"/>
              </w:tabs>
              <w:spacing w:before="0" w:after="0" w:line="276" w:lineRule="auto"/>
              <w:ind w:left="146" w:right="572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Анализ и обсуждение новинок педагогической литературы.</w:t>
            </w:r>
          </w:p>
          <w:p>
            <w:pPr>
              <w:numPr>
                <w:ilvl w:val="0"/>
                <w:numId w:val="10"/>
              </w:numPr>
              <w:tabs>
                <w:tab w:val="left" w:pos="438"/>
              </w:tabs>
              <w:spacing w:before="0" w:after="0" w:line="240" w:lineRule="auto"/>
              <w:ind w:left="225" w:right="362" w:hanging="8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Участие в педагогическом совете школы</w:t>
            </w:r>
          </w:p>
        </w:tc>
        <w:tc>
          <w:tcPr>
            <w:tcW w:w="1843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225" w:right="554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Сентябрь-октябрь</w:t>
            </w:r>
          </w:p>
        </w:tc>
        <w:tc>
          <w:tcPr>
            <w:tcW w:w="2013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 w:lineRule="auto"/>
              <w:ind w:left="227" w:right="266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Руководитель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ШМОУчителя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393" w:type="dxa"/>
            <w:tcBorders>
              <w:top w:val="single" w:color="1F477B" w:sz="4" w:space="0"/>
              <w:left w:val="single" w:color="1F477B" w:sz="6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3" w:lineRule="auto"/>
              <w:ind w:left="223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II заседание</w:t>
            </w:r>
          </w:p>
        </w:tc>
        <w:tc>
          <w:tcPr>
            <w:tcW w:w="5244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76" w:lineRule="auto"/>
              <w:ind w:left="146" w:right="204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Тема: «Применение современных педагогических технологий в период перехода на ФГОС ООО нового поколения для достижения нового качества знаний учащихся».</w:t>
            </w:r>
          </w:p>
          <w:p>
            <w:pPr>
              <w:spacing w:before="1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  <w:tc>
          <w:tcPr>
            <w:tcW w:w="1843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 w:lineRule="auto"/>
              <w:ind w:left="225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Ноябрь</w:t>
            </w:r>
          </w:p>
        </w:tc>
        <w:tc>
          <w:tcPr>
            <w:tcW w:w="2013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 w:lineRule="auto"/>
              <w:ind w:left="227" w:right="266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Руководитель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ШМОУчителя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393" w:type="dxa"/>
            <w:tcBorders>
              <w:top w:val="single" w:color="1F477B" w:sz="4" w:space="0"/>
              <w:left w:val="single" w:color="1F477B" w:sz="6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5244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numPr>
                <w:ilvl w:val="0"/>
                <w:numId w:val="11"/>
              </w:numPr>
              <w:tabs>
                <w:tab w:val="left" w:pos="328"/>
                <w:tab w:val="left" w:pos="1457"/>
              </w:tabs>
              <w:spacing w:before="0" w:after="0" w:line="276" w:lineRule="auto"/>
              <w:ind w:left="146" w:right="205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Новые формы обучения обучающихся 9 класса на уроках при переходе на ФГОС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ab/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ООО.</w:t>
            </w:r>
          </w:p>
          <w:p>
            <w:pPr>
              <w:numPr>
                <w:ilvl w:val="0"/>
                <w:numId w:val="11"/>
              </w:numPr>
              <w:tabs>
                <w:tab w:val="left" w:pos="869"/>
                <w:tab w:val="left" w:pos="870"/>
                <w:tab w:val="left" w:pos="3890"/>
              </w:tabs>
              <w:spacing w:before="0" w:after="0" w:line="276" w:lineRule="auto"/>
              <w:ind w:left="146" w:right="204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Активизация творческой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ab/>
            </w:r>
            <w:r>
              <w:rPr>
                <w:rFonts w:ascii="Times New Roman" w:hAnsi="Times New Roman" w:eastAsia="Times New Roman" w:cs="Times New Roman"/>
                <w:color w:val="auto"/>
                <w:spacing w:val="-5"/>
                <w:position w:val="0"/>
                <w:sz w:val="24"/>
                <w:shd w:val="clear" w:fill="auto"/>
              </w:rPr>
              <w:t xml:space="preserve">и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познавательной деятельности учащихся.</w:t>
            </w:r>
          </w:p>
          <w:p>
            <w:pPr>
              <w:numPr>
                <w:ilvl w:val="0"/>
                <w:numId w:val="11"/>
              </w:numPr>
              <w:tabs>
                <w:tab w:val="left" w:pos="292"/>
              </w:tabs>
              <w:spacing w:before="0" w:after="0" w:line="276" w:lineRule="auto"/>
              <w:ind w:left="110" w:right="202" w:firstLine="0"/>
              <w:jc w:val="both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Анализ результатов школьного этапа всероссийской предметной олимпиады школьников по предметам в 2022-2023 учебном году.</w:t>
            </w:r>
          </w:p>
        </w:tc>
        <w:tc>
          <w:tcPr>
            <w:tcW w:w="1843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013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393" w:type="dxa"/>
            <w:tcBorders>
              <w:top w:val="single" w:color="1F477B" w:sz="4" w:space="0"/>
              <w:left w:val="single" w:color="1F477B" w:sz="6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5244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5" w:lineRule="auto"/>
              <w:ind w:left="146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Работа между заседаниями</w:t>
            </w:r>
          </w:p>
        </w:tc>
        <w:tc>
          <w:tcPr>
            <w:tcW w:w="1843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013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393" w:type="dxa"/>
            <w:tcBorders>
              <w:top w:val="single" w:color="1F477B" w:sz="4" w:space="0"/>
              <w:left w:val="single" w:color="1F477B" w:sz="6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5244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2"/>
              </w:numPr>
              <w:tabs>
                <w:tab w:val="left" w:pos="387"/>
              </w:tabs>
              <w:spacing w:before="0" w:after="0" w:line="276" w:lineRule="auto"/>
              <w:ind w:left="146" w:right="265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Подготовка к муниципальному этапу всероссийской предметной олимпиады школьников по предмету.</w:t>
            </w:r>
          </w:p>
          <w:p>
            <w:pPr>
              <w:numPr>
                <w:ilvl w:val="0"/>
                <w:numId w:val="12"/>
              </w:numPr>
              <w:tabs>
                <w:tab w:val="left" w:pos="387"/>
              </w:tabs>
              <w:spacing w:before="0" w:after="0" w:line="269" w:lineRule="auto"/>
              <w:ind w:left="387" w:right="0" w:hanging="24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Обсуждение итогов олимпиад</w:t>
            </w:r>
          </w:p>
          <w:p>
            <w:pPr>
              <w:numPr>
                <w:ilvl w:val="0"/>
                <w:numId w:val="12"/>
              </w:numPr>
              <w:tabs>
                <w:tab w:val="left" w:pos="387"/>
              </w:tabs>
              <w:spacing w:before="37" w:after="0" w:line="276" w:lineRule="auto"/>
              <w:ind w:left="146" w:right="627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Работа  по самообразованию.</w:t>
            </w:r>
          </w:p>
          <w:p>
            <w:pPr>
              <w:numPr>
                <w:ilvl w:val="0"/>
                <w:numId w:val="12"/>
              </w:numPr>
              <w:tabs>
                <w:tab w:val="left" w:pos="387"/>
              </w:tabs>
              <w:spacing w:before="37" w:after="0" w:line="276" w:lineRule="auto"/>
              <w:ind w:left="146" w:right="627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ВПР. Система подготовки учащихся к Всероссийским проверочным работам по английскому языку.</w:t>
            </w:r>
          </w:p>
          <w:p>
            <w:pPr>
              <w:numPr>
                <w:ilvl w:val="0"/>
                <w:numId w:val="12"/>
              </w:numPr>
              <w:tabs>
                <w:tab w:val="left" w:pos="387"/>
              </w:tabs>
              <w:spacing w:before="37" w:after="0" w:line="276" w:lineRule="auto"/>
              <w:ind w:left="146" w:right="627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Цифровой стандарт учителя. Сервисы и платформы.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  <w:tc>
          <w:tcPr>
            <w:tcW w:w="1843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225" w:right="76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Ноябрь-декабрь</w:t>
            </w:r>
          </w:p>
        </w:tc>
        <w:tc>
          <w:tcPr>
            <w:tcW w:w="2013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2253"/>
              </w:tabs>
              <w:spacing w:before="0" w:after="0" w:line="240" w:lineRule="auto"/>
              <w:ind w:left="227" w:right="268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Руководитель ШМОУчителя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ab/>
            </w:r>
            <w:r>
              <w:rPr>
                <w:rFonts w:ascii="Times New Roman" w:hAnsi="Times New Roman" w:eastAsia="Times New Roman" w:cs="Times New Roman"/>
                <w:color w:val="auto"/>
                <w:spacing w:val="-4"/>
                <w:position w:val="0"/>
                <w:sz w:val="24"/>
                <w:shd w:val="clear" w:fill="auto"/>
              </w:rPr>
              <w:t>-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393" w:type="dxa"/>
            <w:tcBorders>
              <w:top w:val="single" w:color="1F477B" w:sz="4" w:space="0"/>
              <w:left w:val="single" w:color="1F477B" w:sz="6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 w:lineRule="auto"/>
              <w:ind w:left="223" w:right="0" w:firstLine="0"/>
              <w:jc w:val="left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III</w:t>
            </w:r>
          </w:p>
          <w:p>
            <w:pPr>
              <w:spacing w:before="0" w:after="0" w:line="274" w:lineRule="auto"/>
              <w:ind w:left="223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заседание</w:t>
            </w:r>
          </w:p>
        </w:tc>
        <w:tc>
          <w:tcPr>
            <w:tcW w:w="5244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 w:lineRule="auto"/>
              <w:ind w:left="225" w:right="726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Тема: «Используемые образовательные технологии на этапе перехода к ФГОС нового поколения»</w:t>
            </w:r>
          </w:p>
          <w:p>
            <w:pPr>
              <w:spacing w:before="0" w:after="0" w:line="240" w:lineRule="auto"/>
              <w:ind w:left="225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План заседания:</w:t>
            </w:r>
          </w:p>
          <w:p>
            <w:pPr>
              <w:numPr>
                <w:ilvl w:val="0"/>
                <w:numId w:val="13"/>
              </w:numPr>
              <w:tabs>
                <w:tab w:val="left" w:pos="392"/>
              </w:tabs>
              <w:spacing w:before="30" w:after="0" w:line="276" w:lineRule="auto"/>
              <w:ind w:left="146" w:right="277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«Игровые технологии как способ повышения мотивации обучающихся к изучению предмета на уроках и во внеурочной деятельности» (из опыта работы).</w:t>
            </w:r>
          </w:p>
          <w:p>
            <w:pPr>
              <w:numPr>
                <w:ilvl w:val="0"/>
                <w:numId w:val="13"/>
              </w:numPr>
              <w:tabs>
                <w:tab w:val="left" w:pos="387"/>
              </w:tabs>
              <w:spacing w:before="0" w:after="0" w:line="242" w:lineRule="auto"/>
              <w:ind w:left="146" w:right="431" w:hanging="3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Анализ промежуточной диагностики по английскому языку.</w:t>
            </w:r>
          </w:p>
          <w:p>
            <w:pPr>
              <w:numPr>
                <w:ilvl w:val="0"/>
                <w:numId w:val="13"/>
              </w:numPr>
              <w:tabs>
                <w:tab w:val="left" w:pos="387"/>
              </w:tabs>
              <w:spacing w:before="0" w:after="0" w:line="276" w:lineRule="auto"/>
              <w:ind w:left="146" w:right="1309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Анализ муниципального этапа 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position w:val="0"/>
                <w:sz w:val="24"/>
                <w:shd w:val="clear" w:fill="auto"/>
              </w:rPr>
              <w:t>В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ОШ</w:t>
            </w:r>
          </w:p>
          <w:p>
            <w:pPr>
              <w:numPr>
                <w:ilvl w:val="0"/>
                <w:numId w:val="13"/>
              </w:numPr>
              <w:tabs>
                <w:tab w:val="left" w:pos="387"/>
              </w:tabs>
              <w:spacing w:before="0" w:after="0" w:line="242" w:lineRule="auto"/>
              <w:ind w:left="225" w:right="834" w:hanging="82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Организация  повторения при подготовки к  ГИА.</w:t>
            </w:r>
          </w:p>
        </w:tc>
        <w:tc>
          <w:tcPr>
            <w:tcW w:w="1843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 w:lineRule="auto"/>
              <w:ind w:left="225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январь</w:t>
            </w:r>
          </w:p>
        </w:tc>
        <w:tc>
          <w:tcPr>
            <w:tcW w:w="2013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8" w:lineRule="auto"/>
              <w:ind w:left="227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Руководитель ШМО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tabs>
                <w:tab w:val="left" w:pos="2253"/>
              </w:tabs>
              <w:spacing w:before="0" w:after="0" w:line="240" w:lineRule="auto"/>
              <w:ind w:left="227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Учителя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ab/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-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393" w:type="dxa"/>
            <w:tcBorders>
              <w:top w:val="single" w:color="1F477B" w:sz="4" w:space="0"/>
              <w:left w:val="single" w:color="1F477B" w:sz="6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5244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 w:lineRule="auto"/>
              <w:ind w:left="225" w:right="0" w:firstLine="0"/>
              <w:jc w:val="left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Работа между заседаниями</w:t>
            </w:r>
          </w:p>
          <w:p>
            <w:pPr>
              <w:spacing w:before="0" w:after="0" w:line="240" w:lineRule="auto"/>
              <w:ind w:left="225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  <w:tc>
          <w:tcPr>
            <w:tcW w:w="1843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январь-март</w:t>
            </w:r>
          </w:p>
        </w:tc>
        <w:tc>
          <w:tcPr>
            <w:tcW w:w="2013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393" w:type="dxa"/>
            <w:tcBorders>
              <w:top w:val="single" w:color="1F477B" w:sz="4" w:space="0"/>
              <w:left w:val="single" w:color="1F477B" w:sz="6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5244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387"/>
              </w:tabs>
              <w:spacing w:before="31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  1.Работа по самообразованию</w:t>
            </w:r>
          </w:p>
        </w:tc>
        <w:tc>
          <w:tcPr>
            <w:tcW w:w="1843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013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2253"/>
              </w:tabs>
              <w:spacing w:before="1" w:after="0" w:line="240" w:lineRule="auto"/>
              <w:ind w:left="227" w:right="268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-57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Руководитель ШМО</w:t>
            </w:r>
          </w:p>
          <w:p>
            <w:pPr>
              <w:tabs>
                <w:tab w:val="left" w:pos="2253"/>
              </w:tabs>
              <w:spacing w:before="1" w:after="0" w:line="240" w:lineRule="auto"/>
              <w:ind w:left="227" w:right="268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Учителя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ab/>
            </w:r>
            <w:r>
              <w:rPr>
                <w:rFonts w:ascii="Times New Roman" w:hAnsi="Times New Roman" w:eastAsia="Times New Roman" w:cs="Times New Roman"/>
                <w:color w:val="auto"/>
                <w:spacing w:val="-4"/>
                <w:position w:val="0"/>
                <w:sz w:val="24"/>
                <w:shd w:val="clear" w:fill="auto"/>
              </w:rPr>
              <w:t>-</w:t>
            </w:r>
          </w:p>
          <w:p>
            <w:pPr>
              <w:spacing w:before="0" w:after="0" w:line="240" w:lineRule="auto"/>
              <w:ind w:left="227" w:right="0" w:firstLine="0"/>
              <w:jc w:val="left"/>
              <w:rPr>
                <w:color w:val="auto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393" w:type="dxa"/>
            <w:tcBorders>
              <w:top w:val="single" w:color="1F477B" w:sz="4" w:space="0"/>
              <w:left w:val="single" w:color="1F477B" w:sz="6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1" w:lineRule="auto"/>
              <w:ind w:left="223" w:right="0" w:firstLine="0"/>
              <w:jc w:val="left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IV</w:t>
            </w:r>
          </w:p>
          <w:p>
            <w:pPr>
              <w:spacing w:before="0" w:after="0" w:line="271" w:lineRule="auto"/>
              <w:ind w:left="223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заседание</w:t>
            </w:r>
          </w:p>
        </w:tc>
        <w:tc>
          <w:tcPr>
            <w:tcW w:w="5244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2270"/>
                <w:tab w:val="left" w:pos="3082"/>
              </w:tabs>
              <w:spacing w:before="0" w:after="0" w:line="276" w:lineRule="auto"/>
              <w:ind w:left="225" w:right="203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Тема: «Технология подготовки выпускников к 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>итоговой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аттестации».</w:t>
            </w:r>
          </w:p>
          <w:p>
            <w:pPr>
              <w:spacing w:before="0" w:after="0" w:line="240" w:lineRule="auto"/>
              <w:ind w:left="225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План заседания:</w:t>
            </w:r>
          </w:p>
          <w:p>
            <w:pPr>
              <w:numPr>
                <w:ilvl w:val="0"/>
                <w:numId w:val="14"/>
              </w:numPr>
              <w:tabs>
                <w:tab w:val="left" w:pos="486"/>
              </w:tabs>
              <w:spacing w:before="31" w:after="0" w:line="276" w:lineRule="auto"/>
              <w:ind w:left="225" w:right="205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Обмен опытом «Пути повышения эффективности работы учителей по подготовке выпускников школы к ГИА».</w:t>
            </w:r>
          </w:p>
          <w:p>
            <w:pPr>
              <w:numPr>
                <w:ilvl w:val="0"/>
                <w:numId w:val="14"/>
              </w:numPr>
              <w:tabs>
                <w:tab w:val="left" w:pos="515"/>
              </w:tabs>
              <w:spacing w:before="0" w:after="0" w:line="276" w:lineRule="auto"/>
              <w:ind w:left="225" w:right="211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Организация системы работы по предупреждению пробелов в знаниях учащихся.</w:t>
            </w:r>
          </w:p>
        </w:tc>
        <w:tc>
          <w:tcPr>
            <w:tcW w:w="1843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 w:lineRule="auto"/>
              <w:ind w:left="225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март</w:t>
            </w:r>
          </w:p>
        </w:tc>
        <w:tc>
          <w:tcPr>
            <w:tcW w:w="2013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2253"/>
              </w:tabs>
              <w:spacing w:before="0" w:after="0" w:line="240" w:lineRule="auto"/>
              <w:ind w:left="227" w:right="268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Руководитель ШМОУчителя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ab/>
            </w:r>
            <w:r>
              <w:rPr>
                <w:rFonts w:ascii="Times New Roman" w:hAnsi="Times New Roman" w:eastAsia="Times New Roman" w:cs="Times New Roman"/>
                <w:color w:val="auto"/>
                <w:spacing w:val="-4"/>
                <w:position w:val="0"/>
                <w:sz w:val="24"/>
                <w:shd w:val="clear" w:fill="auto"/>
              </w:rPr>
              <w:t>-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393" w:type="dxa"/>
            <w:vMerge w:val="restart"/>
            <w:tcBorders>
              <w:top w:val="single" w:color="1F477B" w:sz="4" w:space="0"/>
              <w:left w:val="single" w:color="1F477B" w:sz="6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5244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5" w:lineRule="auto"/>
              <w:ind w:left="225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Работа между заседаниями</w:t>
            </w:r>
          </w:p>
        </w:tc>
        <w:tc>
          <w:tcPr>
            <w:tcW w:w="1843" w:type="dxa"/>
            <w:vMerge w:val="restart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 w:lineRule="auto"/>
              <w:ind w:left="225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Апрель-май</w:t>
            </w:r>
          </w:p>
        </w:tc>
        <w:tc>
          <w:tcPr>
            <w:tcW w:w="2013" w:type="dxa"/>
            <w:vMerge w:val="restart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2253"/>
              </w:tabs>
              <w:spacing w:before="0" w:after="0" w:line="240" w:lineRule="auto"/>
              <w:ind w:left="227" w:right="268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Руководитель ШМОУчителя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ab/>
            </w:r>
            <w:r>
              <w:rPr>
                <w:rFonts w:ascii="Times New Roman" w:hAnsi="Times New Roman" w:eastAsia="Times New Roman" w:cs="Times New Roman"/>
                <w:color w:val="auto"/>
                <w:spacing w:val="-4"/>
                <w:position w:val="0"/>
                <w:sz w:val="24"/>
                <w:shd w:val="clear" w:fill="auto"/>
              </w:rPr>
              <w:t>-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393" w:type="dxa"/>
            <w:vMerge w:val="continue"/>
            <w:tcBorders>
              <w:top w:val="single" w:color="1F477B" w:sz="4" w:space="0"/>
              <w:left w:val="single" w:color="1F477B" w:sz="6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5244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5"/>
              </w:numPr>
              <w:tabs>
                <w:tab w:val="left" w:pos="387"/>
              </w:tabs>
              <w:spacing w:before="0" w:after="0" w:line="263" w:lineRule="auto"/>
              <w:ind w:left="387" w:right="0" w:hanging="24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Проведение ВПР, их анализ.</w:t>
            </w:r>
          </w:p>
          <w:p>
            <w:pPr>
              <w:numPr>
                <w:ilvl w:val="0"/>
                <w:numId w:val="15"/>
              </w:numPr>
              <w:tabs>
                <w:tab w:val="left" w:pos="387"/>
              </w:tabs>
              <w:spacing w:before="41" w:after="0" w:line="278" w:lineRule="auto"/>
              <w:ind w:left="146" w:right="1192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Подготовка и проведение промежуточной аттестации.</w:t>
            </w:r>
          </w:p>
          <w:p>
            <w:pPr>
              <w:numPr>
                <w:ilvl w:val="0"/>
                <w:numId w:val="15"/>
              </w:numPr>
              <w:tabs>
                <w:tab w:val="left" w:pos="387"/>
              </w:tabs>
              <w:spacing w:before="0" w:after="0" w:line="269" w:lineRule="auto"/>
              <w:ind w:left="387" w:right="0" w:hanging="244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Работа по самообразованию.</w:t>
            </w:r>
          </w:p>
          <w:p>
            <w:pPr>
              <w:numPr>
                <w:ilvl w:val="0"/>
                <w:numId w:val="15"/>
              </w:numPr>
              <w:tabs>
                <w:tab w:val="left" w:pos="387"/>
              </w:tabs>
              <w:spacing w:before="43" w:after="0" w:line="240" w:lineRule="auto"/>
              <w:ind w:left="387" w:right="0" w:hanging="241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Изучение нормативно-правовых</w:t>
            </w:r>
          </w:p>
          <w:p>
            <w:pPr>
              <w:spacing w:before="0" w:after="0" w:line="276" w:lineRule="auto"/>
              <w:ind w:left="146" w:right="756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документов по государственной итоговой аттестации.</w:t>
            </w:r>
          </w:p>
          <w:p>
            <w:pPr>
              <w:spacing w:before="0" w:after="0" w:line="240" w:lineRule="auto"/>
              <w:ind w:left="225" w:right="165" w:hanging="82"/>
              <w:jc w:val="left"/>
              <w:rPr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365F91"/>
                <w:spacing w:val="0"/>
                <w:position w:val="0"/>
                <w:sz w:val="24"/>
                <w:shd w:val="clear" w:fill="auto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Оформление стендов «Готов к ГИА»</w:t>
            </w:r>
          </w:p>
        </w:tc>
        <w:tc>
          <w:tcPr>
            <w:tcW w:w="1843" w:type="dxa"/>
            <w:vMerge w:val="continue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  <w:tc>
          <w:tcPr>
            <w:tcW w:w="2013" w:type="dxa"/>
            <w:vMerge w:val="continue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393" w:type="dxa"/>
            <w:tcBorders>
              <w:top w:val="single" w:color="1F477B" w:sz="4" w:space="0"/>
              <w:left w:val="single" w:color="1F477B" w:sz="6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 w:lineRule="auto"/>
              <w:ind w:left="223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hd w:val="clear" w:fill="auto"/>
              </w:rPr>
              <w:t>V заседание</w:t>
            </w:r>
          </w:p>
        </w:tc>
        <w:tc>
          <w:tcPr>
            <w:tcW w:w="5244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 w:lineRule="auto"/>
              <w:ind w:left="225" w:right="1205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Тема: «Анализ результатов деятельности».</w:t>
            </w:r>
          </w:p>
          <w:p>
            <w:pPr>
              <w:spacing w:before="0" w:after="0" w:line="272" w:lineRule="auto"/>
              <w:ind w:left="225" w:right="0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План заседания:</w:t>
            </w:r>
          </w:p>
          <w:p>
            <w:pPr>
              <w:numPr>
                <w:ilvl w:val="0"/>
                <w:numId w:val="16"/>
              </w:numPr>
              <w:tabs>
                <w:tab w:val="left" w:pos="553"/>
              </w:tabs>
              <w:spacing w:before="32" w:after="0" w:line="276" w:lineRule="auto"/>
              <w:ind w:left="225" w:right="203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Анализ работы ШМО за 2022-2023 учебный год. Задачи на 2023-2024 учебный год.</w:t>
            </w:r>
          </w:p>
          <w:p>
            <w:pPr>
              <w:numPr>
                <w:ilvl w:val="0"/>
                <w:numId w:val="16"/>
              </w:numPr>
              <w:tabs>
                <w:tab w:val="left" w:pos="774"/>
              </w:tabs>
              <w:spacing w:before="0" w:after="0" w:line="240" w:lineRule="auto"/>
              <w:ind w:left="227" w:right="204" w:firstLine="56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Прохождение программного материала, подведение итогов промежуточной  аттестации.</w:t>
            </w:r>
          </w:p>
          <w:p>
            <w:pPr>
              <w:spacing w:before="0" w:after="0" w:line="240" w:lineRule="auto"/>
              <w:ind w:left="0" w:right="204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numPr>
                <w:ilvl w:val="0"/>
                <w:numId w:val="17"/>
              </w:numPr>
              <w:tabs>
                <w:tab w:val="left" w:pos="570"/>
              </w:tabs>
              <w:spacing w:before="0" w:after="0" w:line="240" w:lineRule="auto"/>
              <w:ind w:left="227" w:right="204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Итоги прохождения аттестации учителей иностранных языков в  2022-2023 учебном году.</w:t>
            </w:r>
          </w:p>
          <w:p>
            <w:pPr>
              <w:numPr>
                <w:ilvl w:val="0"/>
                <w:numId w:val="17"/>
              </w:numPr>
              <w:tabs>
                <w:tab w:val="left" w:pos="517"/>
              </w:tabs>
              <w:spacing w:before="3" w:after="0" w:line="276" w:lineRule="auto"/>
              <w:ind w:left="225" w:right="213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Распределение учебной нагрузки на 2023-2024 учебный год.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  <w:tc>
          <w:tcPr>
            <w:tcW w:w="1843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 w:lineRule="auto"/>
              <w:ind w:left="225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май</w:t>
            </w:r>
          </w:p>
        </w:tc>
        <w:tc>
          <w:tcPr>
            <w:tcW w:w="2013" w:type="dxa"/>
            <w:tcBorders>
              <w:top w:val="single" w:color="1F477B" w:sz="4" w:space="0"/>
              <w:left w:val="single" w:color="1F477B" w:sz="4" w:space="0"/>
              <w:bottom w:val="single" w:color="1F477B" w:sz="4" w:space="0"/>
              <w:right w:val="single" w:color="1F477B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227" w:right="266" w:firstLine="0"/>
              <w:jc w:val="left"/>
              <w:rPr>
                <w:color w:val="auto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hd w:val="clear" w:fill="auto"/>
              </w:rPr>
              <w:t xml:space="preserve">Руководитель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ШМОУчителя</w:t>
            </w: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17"/>
          <w:shd w:val="clear" w:fill="auto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singleLevel"/>
    <w:tmpl w:val="9239341B"/>
    <w:lvl w:ilvl="0" w:tentative="0">
      <w:start w:val="1"/>
      <w:numFmt w:val="bullet"/>
      <w:lvlText w:val="•"/>
      <w:lvlJc w:val="left"/>
    </w:lvl>
  </w:abstractNum>
  <w:abstractNum w:abstractNumId="1">
    <w:nsid w:val="B5E306ED"/>
    <w:multiLevelType w:val="singleLevel"/>
    <w:tmpl w:val="B5E306ED"/>
    <w:lvl w:ilvl="0" w:tentative="0">
      <w:start w:val="1"/>
      <w:numFmt w:val="bullet"/>
      <w:lvlText w:val="•"/>
      <w:lvlJc w:val="left"/>
    </w:lvl>
  </w:abstractNum>
  <w:abstractNum w:abstractNumId="2">
    <w:nsid w:val="BF205925"/>
    <w:multiLevelType w:val="singleLevel"/>
    <w:tmpl w:val="BF205925"/>
    <w:lvl w:ilvl="0" w:tentative="0">
      <w:start w:val="1"/>
      <w:numFmt w:val="bullet"/>
      <w:lvlText w:val="•"/>
      <w:lvlJc w:val="left"/>
    </w:lvl>
  </w:abstractNum>
  <w:abstractNum w:abstractNumId="3">
    <w:nsid w:val="C8879AEF"/>
    <w:multiLevelType w:val="singleLevel"/>
    <w:tmpl w:val="C8879AEF"/>
    <w:lvl w:ilvl="0" w:tentative="0">
      <w:start w:val="1"/>
      <w:numFmt w:val="bullet"/>
      <w:lvlText w:val="•"/>
      <w:lvlJc w:val="left"/>
    </w:lvl>
  </w:abstractNum>
  <w:abstractNum w:abstractNumId="4">
    <w:nsid w:val="CF092B84"/>
    <w:multiLevelType w:val="singleLevel"/>
    <w:tmpl w:val="CF092B84"/>
    <w:lvl w:ilvl="0" w:tentative="0">
      <w:start w:val="1"/>
      <w:numFmt w:val="bullet"/>
      <w:lvlText w:val="•"/>
      <w:lvlJc w:val="left"/>
    </w:lvl>
  </w:abstractNum>
  <w:abstractNum w:abstractNumId="5">
    <w:nsid w:val="D7F9FE59"/>
    <w:multiLevelType w:val="singleLevel"/>
    <w:tmpl w:val="D7F9FE59"/>
    <w:lvl w:ilvl="0" w:tentative="0">
      <w:start w:val="1"/>
      <w:numFmt w:val="bullet"/>
      <w:lvlText w:val="•"/>
      <w:lvlJc w:val="left"/>
    </w:lvl>
  </w:abstractNum>
  <w:abstractNum w:abstractNumId="6">
    <w:nsid w:val="DCBA6B53"/>
    <w:multiLevelType w:val="singleLevel"/>
    <w:tmpl w:val="DCBA6B53"/>
    <w:lvl w:ilvl="0" w:tentative="0">
      <w:start w:val="1"/>
      <w:numFmt w:val="bullet"/>
      <w:lvlText w:val="•"/>
      <w:lvlJc w:val="left"/>
    </w:lvl>
  </w:abstractNum>
  <w:abstractNum w:abstractNumId="7">
    <w:nsid w:val="F4B5D9F5"/>
    <w:multiLevelType w:val="singleLevel"/>
    <w:tmpl w:val="F4B5D9F5"/>
    <w:lvl w:ilvl="0" w:tentative="0">
      <w:start w:val="1"/>
      <w:numFmt w:val="bullet"/>
      <w:lvlText w:val="•"/>
      <w:lvlJc w:val="left"/>
    </w:lvl>
  </w:abstractNum>
  <w:abstractNum w:abstractNumId="8">
    <w:nsid w:val="0053208E"/>
    <w:multiLevelType w:val="singleLevel"/>
    <w:tmpl w:val="0053208E"/>
    <w:lvl w:ilvl="0" w:tentative="0">
      <w:start w:val="1"/>
      <w:numFmt w:val="bullet"/>
      <w:lvlText w:val="•"/>
      <w:lvlJc w:val="left"/>
    </w:lvl>
  </w:abstractNum>
  <w:abstractNum w:abstractNumId="9">
    <w:nsid w:val="0248C179"/>
    <w:multiLevelType w:val="singleLevel"/>
    <w:tmpl w:val="0248C179"/>
    <w:lvl w:ilvl="0" w:tentative="0">
      <w:start w:val="1"/>
      <w:numFmt w:val="bullet"/>
      <w:lvlText w:val="•"/>
      <w:lvlJc w:val="left"/>
    </w:lvl>
  </w:abstractNum>
  <w:abstractNum w:abstractNumId="10">
    <w:nsid w:val="03D62ECE"/>
    <w:multiLevelType w:val="singleLevel"/>
    <w:tmpl w:val="03D62ECE"/>
    <w:lvl w:ilvl="0" w:tentative="0">
      <w:start w:val="1"/>
      <w:numFmt w:val="bullet"/>
      <w:lvlText w:val="•"/>
      <w:lvlJc w:val="left"/>
    </w:lvl>
  </w:abstractNum>
  <w:abstractNum w:abstractNumId="11">
    <w:nsid w:val="2470EC97"/>
    <w:multiLevelType w:val="singleLevel"/>
    <w:tmpl w:val="2470EC97"/>
    <w:lvl w:ilvl="0" w:tentative="0">
      <w:start w:val="1"/>
      <w:numFmt w:val="bullet"/>
      <w:lvlText w:val="•"/>
      <w:lvlJc w:val="left"/>
    </w:lvl>
  </w:abstractNum>
  <w:abstractNum w:abstractNumId="12">
    <w:nsid w:val="2A8F537B"/>
    <w:multiLevelType w:val="singleLevel"/>
    <w:tmpl w:val="2A8F537B"/>
    <w:lvl w:ilvl="0" w:tentative="0">
      <w:start w:val="1"/>
      <w:numFmt w:val="bullet"/>
      <w:lvlText w:val="•"/>
      <w:lvlJc w:val="left"/>
    </w:lvl>
  </w:abstractNum>
  <w:abstractNum w:abstractNumId="13">
    <w:nsid w:val="4D4DC07F"/>
    <w:multiLevelType w:val="singleLevel"/>
    <w:tmpl w:val="4D4DC07F"/>
    <w:lvl w:ilvl="0" w:tentative="0">
      <w:start w:val="1"/>
      <w:numFmt w:val="bullet"/>
      <w:lvlText w:val="•"/>
      <w:lvlJc w:val="left"/>
    </w:lvl>
  </w:abstractNum>
  <w:abstractNum w:abstractNumId="14">
    <w:nsid w:val="59ADCABA"/>
    <w:multiLevelType w:val="singleLevel"/>
    <w:tmpl w:val="59ADCABA"/>
    <w:lvl w:ilvl="0" w:tentative="0">
      <w:start w:val="1"/>
      <w:numFmt w:val="bullet"/>
      <w:lvlText w:val="•"/>
      <w:lvlJc w:val="left"/>
    </w:lvl>
  </w:abstractNum>
  <w:abstractNum w:abstractNumId="15">
    <w:nsid w:val="5A241D34"/>
    <w:multiLevelType w:val="singleLevel"/>
    <w:tmpl w:val="5A241D34"/>
    <w:lvl w:ilvl="0" w:tentative="0">
      <w:start w:val="1"/>
      <w:numFmt w:val="bullet"/>
      <w:lvlText w:val="•"/>
      <w:lvlJc w:val="left"/>
    </w:lvl>
  </w:abstractNum>
  <w:abstractNum w:abstractNumId="16">
    <w:nsid w:val="72183CF9"/>
    <w:multiLevelType w:val="singleLevel"/>
    <w:tmpl w:val="72183CF9"/>
    <w:lvl w:ilvl="0" w:tentative="0">
      <w:start w:val="1"/>
      <w:numFmt w:val="bullet"/>
      <w:lvlText w:val="•"/>
      <w:lvlJc w:val="left"/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10"/>
  </w:num>
  <w:num w:numId="7">
    <w:abstractNumId w:val="16"/>
  </w:num>
  <w:num w:numId="8">
    <w:abstractNumId w:val="9"/>
  </w:num>
  <w:num w:numId="9">
    <w:abstractNumId w:val="0"/>
  </w:num>
  <w:num w:numId="10">
    <w:abstractNumId w:val="12"/>
  </w:num>
  <w:num w:numId="11">
    <w:abstractNumId w:val="15"/>
  </w:num>
  <w:num w:numId="12">
    <w:abstractNumId w:val="3"/>
  </w:num>
  <w:num w:numId="13">
    <w:abstractNumId w:val="13"/>
  </w:num>
  <w:num w:numId="14">
    <w:abstractNumId w:val="7"/>
  </w:num>
  <w:num w:numId="15">
    <w:abstractNumId w:val="11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compat>
    <w:splitPgBreakAndParaMark/>
    <w:compatSetting w:name="compatibilityMode" w:uri="http://schemas.microsoft.com/office/word" w:val="12"/>
  </w:compat>
  <w:rsids>
    <w:rsidRoot w:val="00000000"/>
    <w:rsid w:val="104F55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Office_11.2.0.11130_F1E327BC-269C-435d-A152-05C5408002CA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2022-06-03T12:16:09Z</dcterms:created>
  <dc:creator>AdminNext</dc:creator>
  <cp:lastModifiedBy>AdminNext</cp:lastModifiedBy>
  <dcterms:modified xsi:type="dcterms:W3CDTF">2022-06-03T12:17:37Z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05C0CD8B47BA4DC9B7F7A3BAEA16BD06</vt:lpwstr>
  </property>
</Properties>
</file>