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819" w:rsidRPr="00495F37" w:rsidRDefault="00AD4819" w:rsidP="00495F37">
      <w:pPr>
        <w:spacing w:after="100" w:line="240" w:lineRule="auto"/>
        <w:jc w:val="center"/>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b/>
          <w:bCs/>
          <w:color w:val="32CD32"/>
          <w:sz w:val="28"/>
          <w:szCs w:val="28"/>
          <w:lang w:eastAsia="ru-RU"/>
        </w:rPr>
        <w:t>ПАМЯТКА ДЛЯ РОДИТЕЛЕЙ</w:t>
      </w:r>
    </w:p>
    <w:p w:rsidR="00AD4819" w:rsidRPr="00495F37" w:rsidRDefault="00AD4819" w:rsidP="00495F37">
      <w:pPr>
        <w:spacing w:after="0" w:line="240" w:lineRule="auto"/>
        <w:jc w:val="both"/>
        <w:rPr>
          <w:rFonts w:ascii="Times New Roman" w:eastAsia="Times New Roman" w:hAnsi="Times New Roman" w:cs="Times New Roman"/>
          <w:sz w:val="28"/>
          <w:szCs w:val="28"/>
          <w:lang w:eastAsia="ru-RU"/>
        </w:rPr>
      </w:pPr>
      <w:r w:rsidRPr="00495F37">
        <w:rPr>
          <w:rFonts w:ascii="Times New Roman" w:eastAsia="Times New Roman" w:hAnsi="Times New Roman" w:cs="Times New Roman"/>
          <w:color w:val="000000"/>
          <w:sz w:val="28"/>
          <w:szCs w:val="28"/>
          <w:shd w:val="clear" w:color="auto" w:fill="F0FFF0"/>
          <w:lang w:eastAsia="ru-RU"/>
        </w:rPr>
        <w:t> </w:t>
      </w:r>
    </w:p>
    <w:p w:rsidR="00AD4819" w:rsidRPr="00495F37" w:rsidRDefault="00AD4819" w:rsidP="00495F37">
      <w:pPr>
        <w:spacing w:after="0" w:line="240" w:lineRule="auto"/>
        <w:ind w:firstLine="708"/>
        <w:jc w:val="both"/>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i/>
          <w:iCs/>
          <w:color w:val="C71585"/>
          <w:sz w:val="28"/>
          <w:szCs w:val="28"/>
          <w:lang w:eastAsia="ru-RU"/>
        </w:rPr>
        <w:t>Приход ребёнка в детский сад может стать для него радостным событием в его жизни, если Вы ему вовремя поможете.</w:t>
      </w:r>
    </w:p>
    <w:p w:rsidR="00AD4819" w:rsidRPr="00495F37" w:rsidRDefault="00AD4819" w:rsidP="00495F37">
      <w:pPr>
        <w:spacing w:after="100" w:line="240" w:lineRule="auto"/>
        <w:ind w:firstLine="708"/>
        <w:jc w:val="center"/>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b/>
          <w:bCs/>
          <w:color w:val="1E90FF"/>
          <w:sz w:val="28"/>
          <w:szCs w:val="28"/>
          <w:lang w:eastAsia="ru-RU"/>
        </w:rPr>
        <w:t>Приучайте ребёнка к режиму.</w:t>
      </w:r>
    </w:p>
    <w:p w:rsidR="00AD4819" w:rsidRPr="00495F37" w:rsidRDefault="00AD4819" w:rsidP="00495F37">
      <w:pPr>
        <w:spacing w:after="100" w:line="240" w:lineRule="auto"/>
        <w:ind w:firstLine="708"/>
        <w:jc w:val="both"/>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color w:val="000000"/>
          <w:sz w:val="28"/>
          <w:szCs w:val="28"/>
          <w:lang w:eastAsia="ru-RU"/>
        </w:rPr>
        <w:t>Очень важно оздоровить малыша. За один-два месяца до начала посещения детского сада надо пройти осмотр у врачей – специалистов (невропатолог, хирург, отоларинголог), сдать необходимые анализы. Если выявится, что Ваш ребёнок страдает тем или иным заболеванием, в сад его можно отправить только после прохождения курса лечения под контролем участкового врача. Старайтесь, чтобы ребёнок как можно больше был на свежем воздухе (не менее четырёх часов зимой и весь световой день летом), постоянно проводите массаж и гимнастику, закаливающие процедуры. Если у малыша плохой аппетит, не кормите его насильно. Постарайтесь приблизить домашний рацион к рациону детского сада. Исключите из питания ребёнку протёртую пищу.</w:t>
      </w:r>
    </w:p>
    <w:p w:rsidR="00AD4819" w:rsidRPr="00495F37" w:rsidRDefault="00AD4819" w:rsidP="00495F37">
      <w:pPr>
        <w:spacing w:after="100" w:line="240" w:lineRule="auto"/>
        <w:ind w:firstLine="708"/>
        <w:jc w:val="center"/>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b/>
          <w:bCs/>
          <w:color w:val="FF1493"/>
          <w:sz w:val="28"/>
          <w:szCs w:val="28"/>
          <w:lang w:eastAsia="ru-RU"/>
        </w:rPr>
        <w:t>Как управляться с одеждой самостоятельно?</w:t>
      </w:r>
    </w:p>
    <w:p w:rsidR="00AD4819" w:rsidRPr="00495F37" w:rsidRDefault="00AD4819" w:rsidP="00495F37">
      <w:pPr>
        <w:spacing w:after="100" w:line="240" w:lineRule="auto"/>
        <w:ind w:firstLine="708"/>
        <w:jc w:val="both"/>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color w:val="000000"/>
          <w:sz w:val="28"/>
          <w:szCs w:val="28"/>
          <w:lang w:eastAsia="ru-RU"/>
        </w:rPr>
        <w:t>Позаботьтесь о том, чтобы все вещи были максимально простыми и удобными, без лишних застёжек и пуговиц, обувь на липучках или на молниях. Освоить шнурки ребёнку трудно, поэтому пусть учится завязывать их дома без спешки. Шапку и шарф лучше заменить шапкой-шлемом – и в шею не надует, и надевать намного проще. Вместо рубашки приготовьте водолазку, вместо кофты – свитер. В общем, главное, чтобы ребёнок быстро собирался на прогулку и был аккуратным и опрятным.</w:t>
      </w:r>
    </w:p>
    <w:p w:rsidR="00AD4819" w:rsidRPr="00495F37" w:rsidRDefault="00AD4819" w:rsidP="00495F37">
      <w:pPr>
        <w:spacing w:after="100" w:line="240" w:lineRule="auto"/>
        <w:ind w:firstLine="708"/>
        <w:jc w:val="both"/>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color w:val="000000"/>
          <w:sz w:val="28"/>
          <w:szCs w:val="28"/>
          <w:lang w:eastAsia="ru-RU"/>
        </w:rPr>
        <w:t xml:space="preserve">Чтобы ребёнку было легко убирать свои вещи, позаботьтесь о петельках на одежде, удобных для ребёнка. Сделайте маркировку одежды. Целесообразно указать не только имя и фамилию ребёнка, но и условный символ (цветок, бабочка, шарик, мяч и т.п.), познакомить с ним малыша, чтобы он легко узнавал свою одежду. Дома организуйте вешалку для верхней одежды так, чтобы она была доступна </w:t>
      </w:r>
      <w:proofErr w:type="gramStart"/>
      <w:r w:rsidRPr="00495F37">
        <w:rPr>
          <w:rFonts w:ascii="Times New Roman" w:eastAsia="Times New Roman" w:hAnsi="Times New Roman" w:cs="Times New Roman"/>
          <w:color w:val="000000"/>
          <w:sz w:val="28"/>
          <w:szCs w:val="28"/>
          <w:lang w:eastAsia="ru-RU"/>
        </w:rPr>
        <w:t>малышу</w:t>
      </w:r>
      <w:proofErr w:type="gramEnd"/>
      <w:r w:rsidRPr="00495F37">
        <w:rPr>
          <w:rFonts w:ascii="Times New Roman" w:eastAsia="Times New Roman" w:hAnsi="Times New Roman" w:cs="Times New Roman"/>
          <w:color w:val="000000"/>
          <w:sz w:val="28"/>
          <w:szCs w:val="28"/>
          <w:lang w:eastAsia="ru-RU"/>
        </w:rPr>
        <w:t xml:space="preserve"> и он сам мог самостоятельно после прогулки вешать свои вещи. Не делайте этого за ребёнка, но наблюдайте за выполнением требования, помогайте ему, напоминайте, хвалите за то, что он сам, без напоминания убирает свои вещи на место.</w:t>
      </w:r>
    </w:p>
    <w:p w:rsidR="00AD4819" w:rsidRPr="00495F37" w:rsidRDefault="00AD4819" w:rsidP="00495F37">
      <w:pPr>
        <w:spacing w:after="100" w:line="240" w:lineRule="auto"/>
        <w:ind w:firstLine="708"/>
        <w:jc w:val="both"/>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color w:val="000000"/>
          <w:sz w:val="28"/>
          <w:szCs w:val="28"/>
          <w:lang w:eastAsia="ru-RU"/>
        </w:rPr>
        <w:t xml:space="preserve">Перед сном поставьте рядом с кроваткой ребёнка стульчик для одежды. Приучайте его снимать одежду самостоятельно и складывать её на стульчике, а утром надевать чистую одежду, которую вы приготовили. Стремитесь, чтобы ребёнок знал название одежды, правильно указывал на неё. Когда ребёнок одевается или раздевается, постарайтесь находиться рядом с ним. Поощряйте, используйте игровые приёмы (мишка смотрит, как ты сам одеваешься, хочет у тебя научиться). При необходимости помогайте ребёнку советами, выраженными в спокойном тоне. Не торопите ребёнка, сохраняйте спокойствие: навык самообслуживания требует усилий, терпения и </w:t>
      </w:r>
      <w:r w:rsidRPr="00495F37">
        <w:rPr>
          <w:rFonts w:ascii="Times New Roman" w:eastAsia="Times New Roman" w:hAnsi="Times New Roman" w:cs="Times New Roman"/>
          <w:color w:val="000000"/>
          <w:sz w:val="28"/>
          <w:szCs w:val="28"/>
          <w:lang w:eastAsia="ru-RU"/>
        </w:rPr>
        <w:lastRenderedPageBreak/>
        <w:t>многократных упражнений. Предоставьте ребёнку возможность овладевать необходимыми навыками.</w:t>
      </w:r>
    </w:p>
    <w:p w:rsidR="00AD4819" w:rsidRPr="00495F37" w:rsidRDefault="00AD4819" w:rsidP="00495F37">
      <w:pPr>
        <w:spacing w:after="100" w:line="240" w:lineRule="auto"/>
        <w:jc w:val="center"/>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b/>
          <w:bCs/>
          <w:i/>
          <w:iCs/>
          <w:color w:val="0000CD"/>
          <w:sz w:val="28"/>
          <w:szCs w:val="28"/>
          <w:lang w:eastAsia="ru-RU"/>
        </w:rPr>
        <w:t>Наблюдайте за тем, как у него складываются необходимые умения и навыки.</w:t>
      </w:r>
    </w:p>
    <w:p w:rsidR="00AD4819" w:rsidRPr="00495F37" w:rsidRDefault="00AD4819" w:rsidP="00495F37">
      <w:pPr>
        <w:spacing w:after="100" w:line="240" w:lineRule="auto"/>
        <w:ind w:firstLine="708"/>
        <w:jc w:val="both"/>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b/>
          <w:bCs/>
          <w:i/>
          <w:iCs/>
          <w:color w:val="32CD32"/>
          <w:sz w:val="28"/>
          <w:szCs w:val="28"/>
          <w:lang w:eastAsia="ru-RU"/>
        </w:rPr>
        <w:t>Культурно-гигиенические навыки:</w:t>
      </w:r>
      <w:r w:rsidRPr="00495F37">
        <w:rPr>
          <w:rFonts w:ascii="Times New Roman" w:eastAsia="Times New Roman" w:hAnsi="Times New Roman" w:cs="Times New Roman"/>
          <w:color w:val="000000"/>
          <w:sz w:val="28"/>
          <w:szCs w:val="28"/>
          <w:lang w:eastAsia="ru-RU"/>
        </w:rPr>
        <w:t xml:space="preserve"> мыть руки перед едой. После загрязнения; насухо вытирать лицо и руки полотенцем; вытирать нос, пользоваться индивидуальными предметами (полотенце, носовой платок, горшок), вытирать ноги у входа; опрятно есть, тщательно </w:t>
      </w:r>
      <w:proofErr w:type="spellStart"/>
      <w:r w:rsidRPr="00495F37">
        <w:rPr>
          <w:rFonts w:ascii="Times New Roman" w:eastAsia="Times New Roman" w:hAnsi="Times New Roman" w:cs="Times New Roman"/>
          <w:color w:val="000000"/>
          <w:sz w:val="28"/>
          <w:szCs w:val="28"/>
          <w:lang w:eastAsia="ru-RU"/>
        </w:rPr>
        <w:t>пережеывать</w:t>
      </w:r>
      <w:proofErr w:type="spellEnd"/>
      <w:r w:rsidRPr="00495F37">
        <w:rPr>
          <w:rFonts w:ascii="Times New Roman" w:eastAsia="Times New Roman" w:hAnsi="Times New Roman" w:cs="Times New Roman"/>
          <w:color w:val="000000"/>
          <w:sz w:val="28"/>
          <w:szCs w:val="28"/>
          <w:lang w:eastAsia="ru-RU"/>
        </w:rPr>
        <w:t xml:space="preserve"> пищу, держать ложку в правой руке, пользоваться салфеткой. </w:t>
      </w:r>
    </w:p>
    <w:p w:rsidR="00AD4819" w:rsidRPr="00495F37" w:rsidRDefault="00AD4819" w:rsidP="00495F37">
      <w:pPr>
        <w:spacing w:after="100" w:line="240" w:lineRule="auto"/>
        <w:ind w:firstLine="708"/>
        <w:jc w:val="both"/>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b/>
          <w:bCs/>
          <w:i/>
          <w:iCs/>
          <w:color w:val="9400D3"/>
          <w:sz w:val="28"/>
          <w:szCs w:val="28"/>
          <w:lang w:eastAsia="ru-RU"/>
        </w:rPr>
        <w:t>Культура поведения:</w:t>
      </w:r>
      <w:r w:rsidRPr="00495F37">
        <w:rPr>
          <w:rFonts w:ascii="Times New Roman" w:eastAsia="Times New Roman" w:hAnsi="Times New Roman" w:cs="Times New Roman"/>
          <w:color w:val="000000"/>
          <w:sz w:val="28"/>
          <w:szCs w:val="28"/>
          <w:lang w:eastAsia="ru-RU"/>
        </w:rPr>
        <w:t xml:space="preserve"> здороваться и прощаться со взрослыми и сверстниками; употреблять слова, выражающие просьбу, благодарность </w:t>
      </w:r>
      <w:proofErr w:type="gramStart"/>
      <w:r w:rsidRPr="00495F37">
        <w:rPr>
          <w:rFonts w:ascii="Times New Roman" w:eastAsia="Times New Roman" w:hAnsi="Times New Roman" w:cs="Times New Roman"/>
          <w:color w:val="000000"/>
          <w:sz w:val="28"/>
          <w:szCs w:val="28"/>
          <w:lang w:eastAsia="ru-RU"/>
        </w:rPr>
        <w:t>( спасибо</w:t>
      </w:r>
      <w:proofErr w:type="gramEnd"/>
      <w:r w:rsidRPr="00495F37">
        <w:rPr>
          <w:rFonts w:ascii="Times New Roman" w:eastAsia="Times New Roman" w:hAnsi="Times New Roman" w:cs="Times New Roman"/>
          <w:color w:val="000000"/>
          <w:sz w:val="28"/>
          <w:szCs w:val="28"/>
          <w:lang w:eastAsia="ru-RU"/>
        </w:rPr>
        <w:t>, пожалуйста); выполнять элементарные правила культурного поведения на улице и в помещении; не топтать зелёные насаждения, бросать мусор в предназначенные для этого места; аккуратно пользоваться туалетом, умывальником; не выходить из-за стола, не окончив еды. После неё говорить «спасибо»; не кричать, не мешать другим детям во время игр, за столом, в спальне, при одевании и раздевании.</w:t>
      </w:r>
    </w:p>
    <w:p w:rsidR="00AD4819" w:rsidRPr="00495F37" w:rsidRDefault="00AD4819" w:rsidP="00495F37">
      <w:pPr>
        <w:spacing w:after="100" w:line="240" w:lineRule="auto"/>
        <w:ind w:firstLine="708"/>
        <w:jc w:val="both"/>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b/>
          <w:bCs/>
          <w:i/>
          <w:iCs/>
          <w:color w:val="FF1493"/>
          <w:sz w:val="28"/>
          <w:szCs w:val="28"/>
          <w:lang w:eastAsia="ru-RU"/>
        </w:rPr>
        <w:t>Взаимоотношения со сверстниками:</w:t>
      </w:r>
      <w:r w:rsidRPr="00495F37">
        <w:rPr>
          <w:rFonts w:ascii="Times New Roman" w:eastAsia="Times New Roman" w:hAnsi="Times New Roman" w:cs="Times New Roman"/>
          <w:color w:val="000000"/>
          <w:sz w:val="28"/>
          <w:szCs w:val="28"/>
          <w:lang w:eastAsia="ru-RU"/>
        </w:rPr>
        <w:t> проявлять внимание, сочувствие к сверстникам (делиться игрушками, уступать), отзываться на просьбу другого ребёнка, помогать ему; знать своё имя; бережно относиться к вещам и игрушкам.</w:t>
      </w:r>
    </w:p>
    <w:p w:rsidR="00AD4819" w:rsidRPr="00495F37" w:rsidRDefault="00AD4819" w:rsidP="00495F37">
      <w:pPr>
        <w:spacing w:after="100" w:line="240" w:lineRule="auto"/>
        <w:ind w:firstLine="708"/>
        <w:jc w:val="both"/>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b/>
          <w:bCs/>
          <w:i/>
          <w:iCs/>
          <w:color w:val="6B8E23"/>
          <w:sz w:val="28"/>
          <w:szCs w:val="28"/>
          <w:lang w:eastAsia="ru-RU"/>
        </w:rPr>
        <w:t>Игра: </w:t>
      </w:r>
      <w:r w:rsidRPr="00495F37">
        <w:rPr>
          <w:rFonts w:ascii="Times New Roman" w:eastAsia="Times New Roman" w:hAnsi="Times New Roman" w:cs="Times New Roman"/>
          <w:color w:val="000000"/>
          <w:sz w:val="28"/>
          <w:szCs w:val="28"/>
          <w:lang w:eastAsia="ru-RU"/>
        </w:rPr>
        <w:t>спокойно и самостоятельно играть; доброжелательно и с симпатией относиться к товарищам по игре; играть вместе с другими детьми, пользоваться игрушками.</w:t>
      </w:r>
    </w:p>
    <w:p w:rsidR="00AD4819" w:rsidRPr="00495F37" w:rsidRDefault="00AD4819" w:rsidP="00495F37">
      <w:pPr>
        <w:spacing w:after="100" w:line="240" w:lineRule="auto"/>
        <w:ind w:firstLine="708"/>
        <w:jc w:val="both"/>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i/>
          <w:iCs/>
          <w:color w:val="FF4500"/>
          <w:sz w:val="28"/>
          <w:szCs w:val="28"/>
          <w:lang w:eastAsia="ru-RU"/>
        </w:rPr>
        <w:t>СОБИРАЯСЬ В ДЕТСКИЙ САД</w:t>
      </w:r>
      <w:r w:rsidRPr="00495F37">
        <w:rPr>
          <w:rFonts w:ascii="Times New Roman" w:eastAsia="Times New Roman" w:hAnsi="Times New Roman" w:cs="Times New Roman"/>
          <w:color w:val="000000"/>
          <w:sz w:val="28"/>
          <w:szCs w:val="28"/>
          <w:lang w:eastAsia="ru-RU"/>
        </w:rPr>
        <w:t> с воспитателем группы, куда поступит малыш, нужно познакомиться заранее, сообщить ему, каким ласковым словом (именем) называют ребёнка дома, рассказать о его привычках, особенностях поведения и других подробностях домашней жизни.</w:t>
      </w:r>
    </w:p>
    <w:p w:rsidR="00AD4819" w:rsidRPr="00495F37" w:rsidRDefault="00AD4819" w:rsidP="00495F37">
      <w:pPr>
        <w:spacing w:after="100" w:line="240" w:lineRule="auto"/>
        <w:ind w:firstLine="708"/>
        <w:jc w:val="both"/>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b/>
          <w:bCs/>
          <w:i/>
          <w:iCs/>
          <w:color w:val="DAA520"/>
          <w:sz w:val="28"/>
          <w:szCs w:val="28"/>
          <w:lang w:eastAsia="ru-RU"/>
        </w:rPr>
        <w:t>Следует приучать ребёнка к новой обстановке постепенно:</w:t>
      </w:r>
      <w:r w:rsidRPr="00495F37">
        <w:rPr>
          <w:rFonts w:ascii="Times New Roman" w:eastAsia="Times New Roman" w:hAnsi="Times New Roman" w:cs="Times New Roman"/>
          <w:color w:val="000000"/>
          <w:sz w:val="28"/>
          <w:szCs w:val="28"/>
          <w:lang w:eastAsia="ru-RU"/>
        </w:rPr>
        <w:t> в первый день оставить его всего на два-три часа, потом до обеда, несколько дней забирать после обеда так, чтобы он освоился и привык без большого напряжения и срывов.</w:t>
      </w:r>
    </w:p>
    <w:p w:rsidR="00AD4819" w:rsidRPr="00495F37" w:rsidRDefault="00AD4819" w:rsidP="00495F37">
      <w:pPr>
        <w:spacing w:after="100" w:line="240" w:lineRule="auto"/>
        <w:ind w:firstLine="708"/>
        <w:jc w:val="both"/>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b/>
          <w:bCs/>
          <w:i/>
          <w:iCs/>
          <w:color w:val="32CD32"/>
          <w:sz w:val="28"/>
          <w:szCs w:val="28"/>
          <w:lang w:eastAsia="ru-RU"/>
        </w:rPr>
        <w:t>Необходимо и в выходные дни, когда ребёнок дома, придерживаться режима дня, принятого в саду. </w:t>
      </w:r>
      <w:r w:rsidRPr="00495F37">
        <w:rPr>
          <w:rFonts w:ascii="Times New Roman" w:eastAsia="Times New Roman" w:hAnsi="Times New Roman" w:cs="Times New Roman"/>
          <w:color w:val="000000"/>
          <w:sz w:val="28"/>
          <w:szCs w:val="28"/>
          <w:lang w:eastAsia="ru-RU"/>
        </w:rPr>
        <w:t>Резкие изменения режима даже на протяжении нескольких дней выбивают ребёнка из привычного ритма, вновь и вновь требуют от него перестройки, а это даётся ему с большими трудностями, вызывает излишнюю нервозность.</w:t>
      </w:r>
    </w:p>
    <w:p w:rsidR="00AD4819" w:rsidRPr="00495F37" w:rsidRDefault="00AD4819" w:rsidP="00495F37">
      <w:pPr>
        <w:spacing w:after="100" w:line="240" w:lineRule="auto"/>
        <w:jc w:val="both"/>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color w:val="000000"/>
          <w:sz w:val="28"/>
          <w:szCs w:val="28"/>
          <w:lang w:eastAsia="ru-RU"/>
        </w:rPr>
        <w:t xml:space="preserve">Если у ребёнка к моменту поступления в дошкольное учреждение сохранилась привычка к укачиванию, сосанию пустышки во время игры и т.д., то отучать от неё надо постепенно, сначала дома, а потом уже в саду, договорившись с персоналом. Малыш может принести в группу любимые игрушки, книжки или милые пустячки, с которыми не расстаётся. Это </w:t>
      </w:r>
      <w:r w:rsidRPr="00495F37">
        <w:rPr>
          <w:rFonts w:ascii="Times New Roman" w:eastAsia="Times New Roman" w:hAnsi="Times New Roman" w:cs="Times New Roman"/>
          <w:color w:val="000000"/>
          <w:sz w:val="28"/>
          <w:szCs w:val="28"/>
          <w:lang w:eastAsia="ru-RU"/>
        </w:rPr>
        <w:lastRenderedPageBreak/>
        <w:t>помогает ребёнку легче и безболезненнее привыкнуть к дошкольному учреждению, и скоро малыш с удовольствием будет посещать детский сад, ждать встречи с новыми друзьями, игрушками.</w:t>
      </w:r>
    </w:p>
    <w:p w:rsidR="00AD4819" w:rsidRPr="00495F37" w:rsidRDefault="00AD4819" w:rsidP="00495F37">
      <w:pPr>
        <w:spacing w:after="100" w:line="240" w:lineRule="auto"/>
        <w:ind w:firstLine="708"/>
        <w:jc w:val="both"/>
        <w:rPr>
          <w:rFonts w:ascii="Times New Roman" w:eastAsia="Times New Roman" w:hAnsi="Times New Roman" w:cs="Times New Roman"/>
          <w:color w:val="000000"/>
          <w:sz w:val="28"/>
          <w:szCs w:val="28"/>
          <w:lang w:eastAsia="ru-RU"/>
        </w:rPr>
      </w:pPr>
      <w:r w:rsidRPr="00495F37">
        <w:rPr>
          <w:rFonts w:ascii="Times New Roman" w:eastAsia="Times New Roman" w:hAnsi="Times New Roman" w:cs="Times New Roman"/>
          <w:color w:val="000000"/>
          <w:sz w:val="28"/>
          <w:szCs w:val="28"/>
          <w:lang w:eastAsia="ru-RU"/>
        </w:rPr>
        <w:t>Приготовьте «приданое» для ребёнка: чтобы ребёнок комфортно себя чувствовал, первое время он может брать с собой из дома в детский сад игрушку, которой «покажет», где его кроватка, стол, какие игрушки в группе, познакомит с детьми. Кроме этого, необходимо подготовить для детского сада следующее: сменную обувь (туфельки на каблучке, с удобной застёжкой), обувь для музыкальных занятий, два носовых платка, расчёску, два комплекта нижнего белья (трусики, колготки, майку, если потливый ребёнок), запасную рубашку или платье, если ребёнок во время еды нечаянно испачкает одежду, пустой мешок для испачканной одежды, запасная одежда находится в мешочке на вешалке в шкафчике ребёнка. </w:t>
      </w:r>
    </w:p>
    <w:p w:rsidR="00AD4819" w:rsidRPr="00AD4819" w:rsidRDefault="00AD4819" w:rsidP="00495F37">
      <w:pPr>
        <w:spacing w:after="100" w:line="240" w:lineRule="auto"/>
        <w:jc w:val="both"/>
        <w:rPr>
          <w:rFonts w:ascii="Verdana" w:eastAsia="Times New Roman" w:hAnsi="Verdana" w:cs="Times New Roman"/>
          <w:color w:val="000000"/>
          <w:sz w:val="16"/>
          <w:szCs w:val="16"/>
          <w:lang w:eastAsia="ru-RU"/>
        </w:rPr>
      </w:pPr>
      <w:r w:rsidRPr="00495F37">
        <w:rPr>
          <w:rFonts w:ascii="Times New Roman" w:eastAsia="Times New Roman" w:hAnsi="Times New Roman" w:cs="Times New Roman"/>
          <w:b/>
          <w:bCs/>
          <w:i/>
          <w:iCs/>
          <w:color w:val="0000CD"/>
          <w:sz w:val="28"/>
          <w:szCs w:val="28"/>
          <w:lang w:eastAsia="ru-RU"/>
        </w:rPr>
        <w:t>Мы желаем вам успехов в подготовке к такому важному и волнующему периоду в жизни малыша – это означает, что он</w:t>
      </w:r>
      <w:r w:rsidRPr="00AD4819">
        <w:rPr>
          <w:rFonts w:ascii="Verdana" w:eastAsia="Times New Roman" w:hAnsi="Verdana" w:cs="Times New Roman"/>
          <w:b/>
          <w:bCs/>
          <w:i/>
          <w:iCs/>
          <w:color w:val="0000CD"/>
          <w:sz w:val="24"/>
          <w:szCs w:val="24"/>
          <w:lang w:eastAsia="ru-RU"/>
        </w:rPr>
        <w:t xml:space="preserve"> взрослеет!</w:t>
      </w:r>
    </w:p>
    <w:p w:rsidR="00AD4819" w:rsidRPr="00AD4819" w:rsidRDefault="00AD4819" w:rsidP="00AD4819">
      <w:pPr>
        <w:spacing w:after="100" w:line="240" w:lineRule="auto"/>
        <w:rPr>
          <w:rFonts w:ascii="Verdana" w:eastAsia="Times New Roman" w:hAnsi="Verdana" w:cs="Times New Roman"/>
          <w:color w:val="000000"/>
          <w:sz w:val="16"/>
          <w:szCs w:val="16"/>
          <w:lang w:eastAsia="ru-RU"/>
        </w:rPr>
      </w:pPr>
      <w:r w:rsidRPr="00AD4819">
        <w:rPr>
          <w:rFonts w:ascii="Verdana" w:eastAsia="Times New Roman" w:hAnsi="Verdana" w:cs="Times New Roman"/>
          <w:color w:val="000000"/>
          <w:sz w:val="16"/>
          <w:szCs w:val="16"/>
          <w:lang w:eastAsia="ru-RU"/>
        </w:rPr>
        <w:t> </w:t>
      </w:r>
    </w:p>
    <w:p w:rsidR="00967F19" w:rsidRDefault="00967F19">
      <w:bookmarkStart w:id="0" w:name="_GoBack"/>
      <w:bookmarkEnd w:id="0"/>
    </w:p>
    <w:sectPr w:rsidR="00967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D3"/>
    <w:rsid w:val="00495F37"/>
    <w:rsid w:val="00967F19"/>
    <w:rsid w:val="00AD4819"/>
    <w:rsid w:val="00F3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7026C-FE49-49EE-8A9A-15111658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7013">
      <w:bodyDiv w:val="1"/>
      <w:marLeft w:val="0"/>
      <w:marRight w:val="0"/>
      <w:marTop w:val="0"/>
      <w:marBottom w:val="0"/>
      <w:divBdr>
        <w:top w:val="none" w:sz="0" w:space="0" w:color="auto"/>
        <w:left w:val="none" w:sz="0" w:space="0" w:color="auto"/>
        <w:bottom w:val="none" w:sz="0" w:space="0" w:color="auto"/>
        <w:right w:val="none" w:sz="0" w:space="0" w:color="auto"/>
      </w:divBdr>
      <w:divsChild>
        <w:div w:id="1054893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00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21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929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4296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417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8727">
          <w:blockQuote w:val="1"/>
          <w:marLeft w:val="720"/>
          <w:marRight w:val="720"/>
          <w:marTop w:val="100"/>
          <w:marBottom w:val="100"/>
          <w:divBdr>
            <w:top w:val="none" w:sz="0" w:space="0" w:color="auto"/>
            <w:left w:val="none" w:sz="0" w:space="0" w:color="auto"/>
            <w:bottom w:val="none" w:sz="0" w:space="0" w:color="auto"/>
            <w:right w:val="none" w:sz="0" w:space="0" w:color="auto"/>
          </w:divBdr>
        </w:div>
        <w:div w:id="61043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049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998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43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173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461474">
          <w:blockQuote w:val="1"/>
          <w:marLeft w:val="720"/>
          <w:marRight w:val="720"/>
          <w:marTop w:val="100"/>
          <w:marBottom w:val="100"/>
          <w:divBdr>
            <w:top w:val="none" w:sz="0" w:space="0" w:color="auto"/>
            <w:left w:val="none" w:sz="0" w:space="0" w:color="auto"/>
            <w:bottom w:val="none" w:sz="0" w:space="0" w:color="auto"/>
            <w:right w:val="none" w:sz="0" w:space="0" w:color="auto"/>
          </w:divBdr>
        </w:div>
        <w:div w:id="93482925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37822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23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5422519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6801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755093">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872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1769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41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912</Words>
  <Characters>5199</Characters>
  <Application>Microsoft Office Word</Application>
  <DocSecurity>0</DocSecurity>
  <Lines>43</Lines>
  <Paragraphs>12</Paragraphs>
  <ScaleCrop>false</ScaleCrop>
  <Company>SPecialiST RePack</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Зам.директора</cp:lastModifiedBy>
  <cp:revision>4</cp:revision>
  <dcterms:created xsi:type="dcterms:W3CDTF">2017-03-30T19:03:00Z</dcterms:created>
  <dcterms:modified xsi:type="dcterms:W3CDTF">2024-06-19T07:35:00Z</dcterms:modified>
</cp:coreProperties>
</file>